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6C7F7" w14:textId="77777777" w:rsidR="00EA12A6" w:rsidRPr="00C523EC" w:rsidRDefault="00EA12A6" w:rsidP="00EA12A6">
      <w:pPr>
        <w:spacing w:after="0"/>
        <w:jc w:val="center"/>
        <w:rPr>
          <w:b/>
        </w:rPr>
      </w:pPr>
      <w:r w:rsidRPr="00C523EC">
        <w:rPr>
          <w:b/>
        </w:rPr>
        <w:t>Prodi S1 Fisika</w:t>
      </w:r>
    </w:p>
    <w:p w14:paraId="1CA700AA" w14:textId="77777777" w:rsidR="00EA12A6" w:rsidRPr="00C523EC" w:rsidRDefault="00EA12A6" w:rsidP="00EA12A6">
      <w:pPr>
        <w:spacing w:after="0"/>
        <w:jc w:val="center"/>
        <w:rPr>
          <w:b/>
        </w:rPr>
      </w:pPr>
      <w:r w:rsidRPr="00C523EC">
        <w:rPr>
          <w:b/>
        </w:rPr>
        <w:t>PENDAHULUAN ILMU MATERIAL</w:t>
      </w:r>
    </w:p>
    <w:p w14:paraId="416155C4" w14:textId="26BFD80E" w:rsidR="00EA12A6" w:rsidRPr="00EA12A6" w:rsidRDefault="00EA12A6" w:rsidP="00EA12A6">
      <w:pPr>
        <w:spacing w:after="0"/>
        <w:jc w:val="center"/>
        <w:rPr>
          <w:b/>
          <w:lang w:val="en-US"/>
        </w:rPr>
      </w:pPr>
      <w:r w:rsidRPr="00C523EC">
        <w:rPr>
          <w:b/>
        </w:rPr>
        <w:t xml:space="preserve">PR </w:t>
      </w:r>
      <w:r>
        <w:rPr>
          <w:b/>
          <w:lang w:val="en-US"/>
        </w:rPr>
        <w:t>1</w:t>
      </w:r>
    </w:p>
    <w:p w14:paraId="77068F6C" w14:textId="6C64444B" w:rsidR="00EA12A6" w:rsidRDefault="00EA12A6" w:rsidP="00EA12A6">
      <w:pPr>
        <w:spacing w:after="0"/>
        <w:jc w:val="center"/>
        <w:rPr>
          <w:b/>
          <w:lang w:val="en-US"/>
        </w:rPr>
      </w:pPr>
      <w:r w:rsidRPr="00C523EC">
        <w:rPr>
          <w:b/>
        </w:rPr>
        <w:t xml:space="preserve">Dikumpulkan hari Selasa, </w:t>
      </w:r>
      <w:r>
        <w:rPr>
          <w:b/>
          <w:lang w:val="en-US"/>
        </w:rPr>
        <w:t>23</w:t>
      </w:r>
      <w:r w:rsidRPr="00C523EC">
        <w:rPr>
          <w:b/>
        </w:rPr>
        <w:t xml:space="preserve"> </w:t>
      </w:r>
      <w:proofErr w:type="spellStart"/>
      <w:r>
        <w:rPr>
          <w:b/>
          <w:lang w:val="en-US"/>
        </w:rPr>
        <w:t>Septem</w:t>
      </w:r>
      <w:proofErr w:type="spellEnd"/>
      <w:r w:rsidRPr="00C523EC">
        <w:rPr>
          <w:b/>
        </w:rPr>
        <w:t>ber 20</w:t>
      </w:r>
      <w:r>
        <w:rPr>
          <w:b/>
          <w:lang w:val="en-US"/>
        </w:rPr>
        <w:t>20</w:t>
      </w:r>
    </w:p>
    <w:p w14:paraId="4903F4A1" w14:textId="37CCA0BA" w:rsidR="00EA12A6" w:rsidRDefault="00EA12A6" w:rsidP="00EA12A6">
      <w:pPr>
        <w:spacing w:after="0"/>
        <w:jc w:val="center"/>
        <w:rPr>
          <w:b/>
          <w:lang w:val="en-US"/>
        </w:rPr>
      </w:pPr>
    </w:p>
    <w:p w14:paraId="403ECA0D" w14:textId="77777777" w:rsidR="00EA12A6" w:rsidRPr="00EA12A6" w:rsidRDefault="00EA12A6" w:rsidP="00EA12A6">
      <w:pPr>
        <w:spacing w:after="0"/>
        <w:jc w:val="center"/>
        <w:rPr>
          <w:b/>
          <w:lang w:val="en-US"/>
        </w:rPr>
      </w:pPr>
    </w:p>
    <w:p w14:paraId="54E1ECF2" w14:textId="7D9F080C" w:rsidR="00DD03E4" w:rsidRDefault="00545FE9">
      <w:pPr>
        <w:rPr>
          <w:lang w:val="en-US"/>
        </w:rPr>
      </w:pPr>
      <w:r>
        <w:rPr>
          <w:lang w:val="en-US"/>
        </w:rPr>
        <w:t xml:space="preserve">1. </w:t>
      </w:r>
      <w:proofErr w:type="spellStart"/>
      <w:r w:rsidR="00AF47F0">
        <w:rPr>
          <w:lang w:val="en-US"/>
        </w:rPr>
        <w:t>Jelaskan</w:t>
      </w:r>
      <w:proofErr w:type="spellEnd"/>
      <w:r w:rsidR="00AF47F0">
        <w:rPr>
          <w:lang w:val="en-US"/>
        </w:rPr>
        <w:t xml:space="preserve"> 2 </w:t>
      </w:r>
      <w:proofErr w:type="spellStart"/>
      <w:r w:rsidR="00AF47F0">
        <w:rPr>
          <w:lang w:val="en-US"/>
        </w:rPr>
        <w:t>konsep</w:t>
      </w:r>
      <w:proofErr w:type="spellEnd"/>
      <w:r w:rsidR="00AF47F0">
        <w:rPr>
          <w:lang w:val="en-US"/>
        </w:rPr>
        <w:t xml:space="preserve"> model atom Bohr dan 2 </w:t>
      </w:r>
      <w:proofErr w:type="spellStart"/>
      <w:r w:rsidR="00AF47F0">
        <w:rPr>
          <w:lang w:val="en-US"/>
        </w:rPr>
        <w:t>konsep</w:t>
      </w:r>
      <w:proofErr w:type="spellEnd"/>
      <w:r w:rsidR="00AF47F0">
        <w:rPr>
          <w:lang w:val="en-US"/>
        </w:rPr>
        <w:t xml:space="preserve"> model atom </w:t>
      </w:r>
      <w:proofErr w:type="spellStart"/>
      <w:r w:rsidR="00AF47F0">
        <w:rPr>
          <w:lang w:val="en-US"/>
        </w:rPr>
        <w:t>gelombang</w:t>
      </w:r>
      <w:proofErr w:type="spellEnd"/>
      <w:r w:rsidR="00AF47F0">
        <w:rPr>
          <w:lang w:val="en-US"/>
        </w:rPr>
        <w:t xml:space="preserve"> – </w:t>
      </w:r>
      <w:proofErr w:type="spellStart"/>
      <w:r w:rsidR="00AF47F0">
        <w:rPr>
          <w:lang w:val="en-US"/>
        </w:rPr>
        <w:t>mekanik</w:t>
      </w:r>
      <w:proofErr w:type="spellEnd"/>
      <w:r>
        <w:rPr>
          <w:lang w:val="en-US"/>
        </w:rPr>
        <w:t xml:space="preserve"> </w:t>
      </w:r>
      <w:r w:rsidRPr="00545FE9">
        <w:rPr>
          <w:b/>
          <w:bCs/>
          <w:lang w:val="en-US"/>
        </w:rPr>
        <w:t>[25]</w:t>
      </w:r>
      <w:r w:rsidR="00AF47F0">
        <w:rPr>
          <w:lang w:val="en-US"/>
        </w:rPr>
        <w:t>.</w:t>
      </w:r>
    </w:p>
    <w:p w14:paraId="6D5B1EE1" w14:textId="5BBC9E50" w:rsidR="00AF47F0" w:rsidRDefault="00AF47F0">
      <w:pPr>
        <w:rPr>
          <w:lang w:val="en-US"/>
        </w:rPr>
      </w:pPr>
    </w:p>
    <w:p w14:paraId="6E125793" w14:textId="496024AE" w:rsidR="00AF47F0" w:rsidRDefault="00545FE9" w:rsidP="00545FE9">
      <w:pPr>
        <w:ind w:left="180" w:hanging="180"/>
        <w:rPr>
          <w:lang w:val="en-US"/>
        </w:rPr>
      </w:pPr>
      <w:r>
        <w:rPr>
          <w:lang w:val="en-US"/>
        </w:rPr>
        <w:t xml:space="preserve">2. </w:t>
      </w:r>
      <w:proofErr w:type="spellStart"/>
      <w:r w:rsidR="00AF47F0">
        <w:rPr>
          <w:lang w:val="en-US"/>
        </w:rPr>
        <w:t>Hitunglah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gaya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tarik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antara</w:t>
      </w:r>
      <w:proofErr w:type="spellEnd"/>
      <w:r w:rsidR="00AF47F0">
        <w:rPr>
          <w:lang w:val="en-US"/>
        </w:rPr>
        <w:t xml:space="preserve"> ion Ca2+ dan O2- yang </w:t>
      </w:r>
      <w:proofErr w:type="spellStart"/>
      <w:r w:rsidR="00AF47F0">
        <w:rPr>
          <w:lang w:val="en-US"/>
        </w:rPr>
        <w:t>terpisah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antara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kedua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pusat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ionnya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sebesar</w:t>
      </w:r>
      <w:proofErr w:type="spellEnd"/>
      <w:r w:rsidR="00AF47F0">
        <w:rPr>
          <w:lang w:val="en-US"/>
        </w:rPr>
        <w:t xml:space="preserve"> 1,25 nm. </w:t>
      </w:r>
      <w:proofErr w:type="spellStart"/>
      <w:r w:rsidR="00AF47F0">
        <w:rPr>
          <w:lang w:val="en-US"/>
        </w:rPr>
        <w:t>Gambarkan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grafik</w:t>
      </w:r>
      <w:proofErr w:type="spellEnd"/>
      <w:r w:rsidR="00AF47F0">
        <w:rPr>
          <w:lang w:val="en-US"/>
        </w:rPr>
        <w:t xml:space="preserve"> F (</w:t>
      </w:r>
      <w:proofErr w:type="spellStart"/>
      <w:r w:rsidR="00AF47F0">
        <w:rPr>
          <w:lang w:val="en-US"/>
        </w:rPr>
        <w:t>gaya</w:t>
      </w:r>
      <w:proofErr w:type="spellEnd"/>
      <w:r w:rsidR="00AF47F0">
        <w:rPr>
          <w:lang w:val="en-US"/>
        </w:rPr>
        <w:t xml:space="preserve">) </w:t>
      </w:r>
      <w:proofErr w:type="spellStart"/>
      <w:r w:rsidR="00AF47F0">
        <w:rPr>
          <w:lang w:val="en-US"/>
        </w:rPr>
        <w:t>terhadap</w:t>
      </w:r>
      <w:proofErr w:type="spellEnd"/>
      <w:r w:rsidR="00AF47F0">
        <w:rPr>
          <w:lang w:val="en-US"/>
        </w:rPr>
        <w:t xml:space="preserve"> r (</w:t>
      </w:r>
      <w:proofErr w:type="spellStart"/>
      <w:r w:rsidR="00AF47F0">
        <w:rPr>
          <w:lang w:val="en-US"/>
        </w:rPr>
        <w:t>jarak</w:t>
      </w:r>
      <w:proofErr w:type="spellEnd"/>
      <w:r w:rsidR="00AF47F0">
        <w:rPr>
          <w:lang w:val="en-US"/>
        </w:rPr>
        <w:t xml:space="preserve"> </w:t>
      </w:r>
      <w:proofErr w:type="spellStart"/>
      <w:r w:rsidR="00AF47F0">
        <w:rPr>
          <w:lang w:val="en-US"/>
        </w:rPr>
        <w:t>antar</w:t>
      </w:r>
      <w:proofErr w:type="spellEnd"/>
      <w:r w:rsidR="00AF47F0">
        <w:rPr>
          <w:lang w:val="en-US"/>
        </w:rPr>
        <w:t xml:space="preserve"> atom / </w:t>
      </w:r>
      <w:r w:rsidR="00AF47F0" w:rsidRPr="00545FE9">
        <w:rPr>
          <w:i/>
          <w:iCs/>
          <w:lang w:val="en-US"/>
        </w:rPr>
        <w:t>interatomic separation</w:t>
      </w:r>
      <w:r w:rsidR="00AF47F0">
        <w:rPr>
          <w:lang w:val="en-US"/>
        </w:rPr>
        <w:t xml:space="preserve">) </w:t>
      </w:r>
      <w:proofErr w:type="spellStart"/>
      <w:r w:rsidR="00AF47F0">
        <w:rPr>
          <w:lang w:val="en-US"/>
        </w:rPr>
        <w:t>seperti</w:t>
      </w:r>
      <w:proofErr w:type="spellEnd"/>
      <w:r w:rsidR="00AF47F0">
        <w:rPr>
          <w:lang w:val="en-US"/>
        </w:rPr>
        <w:t xml:space="preserve"> Gambar </w:t>
      </w:r>
      <w:r>
        <w:rPr>
          <w:lang w:val="en-US"/>
        </w:rPr>
        <w:t xml:space="preserve">2.8 (Callister 2007) </w:t>
      </w:r>
      <w:r w:rsidRPr="00545FE9">
        <w:rPr>
          <w:b/>
          <w:bCs/>
          <w:lang w:val="en-US"/>
        </w:rPr>
        <w:t>[50]</w:t>
      </w:r>
      <w:r>
        <w:rPr>
          <w:lang w:val="en-US"/>
        </w:rPr>
        <w:t xml:space="preserve">. </w:t>
      </w:r>
      <w:r w:rsidR="00AF47F0">
        <w:rPr>
          <w:lang w:val="en-US"/>
        </w:rPr>
        <w:t xml:space="preserve"> </w:t>
      </w:r>
    </w:p>
    <w:p w14:paraId="1303C74E" w14:textId="38E435C4" w:rsidR="00AF47F0" w:rsidRDefault="00AF47F0">
      <w:pPr>
        <w:rPr>
          <w:lang w:val="en-US"/>
        </w:rPr>
      </w:pPr>
    </w:p>
    <w:p w14:paraId="25EF83EF" w14:textId="3102F466" w:rsidR="00545FE9" w:rsidRDefault="00545FE9" w:rsidP="00545FE9">
      <w:pPr>
        <w:ind w:left="180" w:hanging="180"/>
        <w:rPr>
          <w:b/>
          <w:bCs/>
          <w:lang w:val="en-US"/>
        </w:rPr>
      </w:pPr>
      <w:r>
        <w:rPr>
          <w:lang w:val="en-US"/>
        </w:rPr>
        <w:t xml:space="preserve">3. </w:t>
      </w:r>
      <w:proofErr w:type="spellStart"/>
      <w:r>
        <w:rPr>
          <w:lang w:val="en-US"/>
        </w:rPr>
        <w:t>Perkirakan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ikatan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terjadi</w:t>
      </w:r>
      <w:proofErr w:type="spellEnd"/>
      <w:r>
        <w:rPr>
          <w:lang w:val="en-US"/>
        </w:rPr>
        <w:t xml:space="preserve"> pada: Xenon </w:t>
      </w:r>
      <w:proofErr w:type="spellStart"/>
      <w:r>
        <w:rPr>
          <w:lang w:val="en-US"/>
        </w:rPr>
        <w:t>padat</w:t>
      </w:r>
      <w:proofErr w:type="spellEnd"/>
      <w:r>
        <w:rPr>
          <w:lang w:val="en-US"/>
        </w:rPr>
        <w:t xml:space="preserve">, calcium fluoride (CaF2), </w:t>
      </w:r>
      <w:proofErr w:type="spellStart"/>
      <w:r>
        <w:rPr>
          <w:lang w:val="en-US"/>
        </w:rPr>
        <w:t>perunggu</w:t>
      </w:r>
      <w:proofErr w:type="spellEnd"/>
      <w:r>
        <w:rPr>
          <w:lang w:val="en-US"/>
        </w:rPr>
        <w:t>, cadmium telluride (</w:t>
      </w:r>
      <w:proofErr w:type="spellStart"/>
      <w:r>
        <w:rPr>
          <w:lang w:val="en-US"/>
        </w:rPr>
        <w:t>CdTe</w:t>
      </w:r>
      <w:proofErr w:type="spellEnd"/>
      <w:r>
        <w:rPr>
          <w:lang w:val="en-US"/>
        </w:rPr>
        <w:t xml:space="preserve">) dan </w:t>
      </w:r>
      <w:proofErr w:type="spellStart"/>
      <w:r>
        <w:rPr>
          <w:lang w:val="en-US"/>
        </w:rPr>
        <w:t>karet</w:t>
      </w:r>
      <w:proofErr w:type="spellEnd"/>
      <w:r>
        <w:rPr>
          <w:lang w:val="en-US"/>
        </w:rPr>
        <w:t xml:space="preserve">. </w:t>
      </w:r>
      <w:r w:rsidRPr="00545FE9">
        <w:rPr>
          <w:b/>
          <w:bCs/>
          <w:lang w:val="en-US"/>
        </w:rPr>
        <w:t>[25]</w:t>
      </w:r>
    </w:p>
    <w:p w14:paraId="27B43616" w14:textId="77777777" w:rsidR="00545FE9" w:rsidRPr="00545FE9" w:rsidRDefault="00545FE9">
      <w:pPr>
        <w:rPr>
          <w:lang w:val="en-US"/>
        </w:rPr>
      </w:pPr>
    </w:p>
    <w:sectPr w:rsidR="00545FE9" w:rsidRPr="00545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A6"/>
    <w:rsid w:val="00545FE9"/>
    <w:rsid w:val="00AF47F0"/>
    <w:rsid w:val="00DD03E4"/>
    <w:rsid w:val="00EA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E0F2A"/>
  <w15:chartTrackingRefBased/>
  <w15:docId w15:val="{FC51349F-6FA4-42E5-8B1E-C0DFF8FF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A6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Ariadne Juwono</dc:creator>
  <cp:keywords/>
  <dc:description/>
  <cp:lastModifiedBy>Ariadne Juwono</cp:lastModifiedBy>
  <cp:revision>2</cp:revision>
  <dcterms:created xsi:type="dcterms:W3CDTF">2020-09-10T02:38:00Z</dcterms:created>
  <dcterms:modified xsi:type="dcterms:W3CDTF">2020-09-10T03:14:00Z</dcterms:modified>
</cp:coreProperties>
</file>