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E368" w14:textId="21AD3787" w:rsidR="00E23C3A" w:rsidRDefault="00E23C3A" w:rsidP="009B3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S1 FISIKA</w:t>
      </w:r>
    </w:p>
    <w:p w14:paraId="158F5B3B" w14:textId="64A19408" w:rsidR="009B3FDF" w:rsidRPr="00C46EB2" w:rsidRDefault="009B3FDF" w:rsidP="009B3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Pr="008B26AB">
        <w:rPr>
          <w:rFonts w:ascii="Times New Roman" w:hAnsi="Times New Roman" w:cs="Times New Roman"/>
          <w:b/>
          <w:sz w:val="24"/>
          <w:szCs w:val="24"/>
        </w:rPr>
        <w:t xml:space="preserve">ILMU MATERIAL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232DC">
        <w:rPr>
          <w:rFonts w:ascii="Times New Roman" w:hAnsi="Times New Roman" w:cs="Times New Roman"/>
          <w:b/>
          <w:bCs/>
          <w:sz w:val="24"/>
          <w:szCs w:val="24"/>
        </w:rPr>
        <w:t>SCFI603511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AB97BA" w14:textId="3378B1C1" w:rsidR="009B3FDF" w:rsidRPr="005C330D" w:rsidRDefault="009B3FDF" w:rsidP="009B3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C668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E23C3A">
        <w:rPr>
          <w:rFonts w:ascii="Times New Roman" w:hAnsi="Times New Roman" w:cs="Times New Roman"/>
          <w:b/>
          <w:sz w:val="24"/>
          <w:szCs w:val="24"/>
        </w:rPr>
        <w:t>2</w:t>
      </w:r>
      <w:r w:rsidR="000C668A">
        <w:rPr>
          <w:rFonts w:ascii="Times New Roman" w:hAnsi="Times New Roman" w:cs="Times New Roman"/>
          <w:b/>
          <w:sz w:val="24"/>
          <w:szCs w:val="24"/>
        </w:rPr>
        <w:t>1</w:t>
      </w:r>
    </w:p>
    <w:p w14:paraId="4CE89918" w14:textId="26180E2E" w:rsidR="009B3FDF" w:rsidRDefault="000C668A" w:rsidP="009B3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kristal</w:t>
      </w:r>
      <w:proofErr w:type="spellEnd"/>
    </w:p>
    <w:p w14:paraId="03E4BF33" w14:textId="77777777" w:rsidR="00262358" w:rsidRPr="008B26AB" w:rsidRDefault="00262358" w:rsidP="009B3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A6DD5" w14:textId="3F76F6B0" w:rsidR="00262358" w:rsidRPr="004E4038" w:rsidRDefault="00262358" w:rsidP="0026235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Sub – </w:t>
      </w:r>
      <w:proofErr w:type="spellStart"/>
      <w:r w:rsidRPr="004E4038">
        <w:rPr>
          <w:rFonts w:ascii="Times New Roman" w:hAnsi="Times New Roman" w:cs="Times New Roman"/>
          <w:b/>
          <w:iCs/>
          <w:sz w:val="24"/>
          <w:szCs w:val="24"/>
        </w:rPr>
        <w:t>Capaian</w:t>
      </w:r>
      <w:proofErr w:type="spellEnd"/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E4038">
        <w:rPr>
          <w:rFonts w:ascii="Times New Roman" w:hAnsi="Times New Roman" w:cs="Times New Roman"/>
          <w:b/>
          <w:iCs/>
          <w:sz w:val="24"/>
          <w:szCs w:val="24"/>
        </w:rPr>
        <w:t>Pembelajaran</w:t>
      </w:r>
      <w:proofErr w:type="spellEnd"/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A7B6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 (Sub-CMPK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proofErr w:type="gramStart"/>
      <w:r w:rsidRPr="004E4038">
        <w:rPr>
          <w:rFonts w:ascii="Times New Roman" w:hAnsi="Times New Roman" w:cs="Times New Roman"/>
          <w:b/>
          <w:iCs/>
          <w:sz w:val="24"/>
          <w:szCs w:val="24"/>
        </w:rPr>
        <w:t>) :</w:t>
      </w:r>
      <w:proofErr w:type="gramEnd"/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1CF7B8E" w14:textId="48A091DD" w:rsidR="005B185A" w:rsidRDefault="00262358" w:rsidP="009B3FDF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E42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Mampu menjelaskan sistem kristal dan melakukan perhitungan matematis yang terkait sistem kristal.</w:t>
      </w:r>
    </w:p>
    <w:p w14:paraId="5308B0E3" w14:textId="77777777" w:rsidR="003E42D7" w:rsidRPr="003E42D7" w:rsidRDefault="003E42D7" w:rsidP="009B3FDF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A7E35C5" w14:textId="77777777" w:rsidR="00262358" w:rsidRPr="00856DAD" w:rsidRDefault="00262358" w:rsidP="00262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6DAD">
        <w:rPr>
          <w:rFonts w:ascii="Times New Roman" w:hAnsi="Times New Roman" w:cs="Times New Roman"/>
          <w:b/>
          <w:bCs/>
          <w:sz w:val="24"/>
          <w:szCs w:val="24"/>
        </w:rPr>
        <w:t>PETUNJUK</w:t>
      </w:r>
    </w:p>
    <w:p w14:paraId="26E16BCF" w14:textId="46898DF7" w:rsidR="00262358" w:rsidRDefault="00262358" w:rsidP="00262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Group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Focus Group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Group,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Group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Group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05735" w14:textId="77777777" w:rsidR="00262358" w:rsidRDefault="00262358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B4E12C8" w14:textId="2802392F" w:rsidR="009B3FDF" w:rsidRPr="005B185A" w:rsidRDefault="009B3FDF" w:rsidP="009B3FD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B185A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3B6D30">
        <w:rPr>
          <w:rFonts w:ascii="Times New Roman" w:hAnsi="Times New Roman" w:cs="Times New Roman"/>
          <w:b/>
          <w:iCs/>
          <w:sz w:val="24"/>
          <w:szCs w:val="24"/>
        </w:rPr>
        <w:t xml:space="preserve">OCUS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3B6D30">
        <w:rPr>
          <w:rFonts w:ascii="Times New Roman" w:hAnsi="Times New Roman" w:cs="Times New Roman"/>
          <w:b/>
          <w:iCs/>
          <w:sz w:val="24"/>
          <w:szCs w:val="24"/>
        </w:rPr>
        <w:t>ROUP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 w:rsidR="00594CE3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41CF27BF" w14:textId="0C9161D1" w:rsidR="003B6D30" w:rsidRPr="00142EA0" w:rsidRDefault="003B6D30" w:rsidP="003B6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unit (</w:t>
      </w:r>
      <w:r w:rsidRPr="00142EA0">
        <w:rPr>
          <w:rFonts w:ascii="Times New Roman" w:hAnsi="Times New Roman" w:cs="Times New Roman"/>
          <w:i/>
          <w:sz w:val="24"/>
          <w:szCs w:val="24"/>
        </w:rPr>
        <w:t>unit cell</w:t>
      </w:r>
      <w:r w:rsidRPr="00142EA0">
        <w:rPr>
          <w:rFonts w:ascii="Times New Roman" w:hAnsi="Times New Roman" w:cs="Times New Roman"/>
          <w:sz w:val="24"/>
          <w:szCs w:val="24"/>
        </w:rPr>
        <w:t xml:space="preserve">)?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unit.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Besaran-besaran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142EA0">
        <w:rPr>
          <w:rFonts w:ascii="Times New Roman" w:hAnsi="Times New Roman" w:cs="Times New Roman"/>
          <w:sz w:val="24"/>
          <w:szCs w:val="24"/>
        </w:rPr>
        <w:t xml:space="preserve"> unit?</w:t>
      </w:r>
    </w:p>
    <w:p w14:paraId="7A57D87A" w14:textId="73B34430" w:rsidR="009B3FDF" w:rsidRDefault="003B6D30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B185A" w:rsidRPr="00E51E2E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D87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6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B185A" w:rsidRPr="00E51E2E">
        <w:rPr>
          <w:rFonts w:ascii="Times New Roman" w:hAnsi="Times New Roman" w:cs="Times New Roman"/>
          <w:sz w:val="24"/>
          <w:szCs w:val="24"/>
        </w:rPr>
        <w:t xml:space="preserve"> </w:t>
      </w:r>
      <w:r w:rsidR="005B185A" w:rsidRPr="00E51E2E">
        <w:rPr>
          <w:rFonts w:ascii="Times New Roman" w:hAnsi="Times New Roman" w:cs="Times New Roman"/>
          <w:i/>
          <w:sz w:val="24"/>
          <w:szCs w:val="24"/>
        </w:rPr>
        <w:t>crystalline</w:t>
      </w:r>
      <w:r w:rsidR="005B185A" w:rsidRPr="00E51E2E">
        <w:rPr>
          <w:rFonts w:ascii="Times New Roman" w:hAnsi="Times New Roman" w:cs="Times New Roman"/>
          <w:sz w:val="24"/>
          <w:szCs w:val="24"/>
        </w:rPr>
        <w:t xml:space="preserve">, </w:t>
      </w:r>
      <w:r w:rsidR="005B185A" w:rsidRPr="00E51E2E">
        <w:rPr>
          <w:rFonts w:ascii="Times New Roman" w:hAnsi="Times New Roman" w:cs="Times New Roman"/>
          <w:i/>
          <w:sz w:val="24"/>
          <w:szCs w:val="24"/>
        </w:rPr>
        <w:t>non-crystalline</w:t>
      </w:r>
      <w:r w:rsidR="005B185A" w:rsidRPr="00E51E2E">
        <w:rPr>
          <w:rFonts w:ascii="Times New Roman" w:hAnsi="Times New Roman" w:cs="Times New Roman"/>
          <w:sz w:val="24"/>
          <w:szCs w:val="24"/>
        </w:rPr>
        <w:t xml:space="preserve">, </w:t>
      </w:r>
      <w:r w:rsidR="005B185A" w:rsidRPr="00E51E2E">
        <w:rPr>
          <w:rFonts w:ascii="Times New Roman" w:hAnsi="Times New Roman" w:cs="Times New Roman"/>
          <w:i/>
          <w:sz w:val="24"/>
          <w:szCs w:val="24"/>
        </w:rPr>
        <w:t>amorphous</w:t>
      </w:r>
      <w:r w:rsidR="00142EA0">
        <w:rPr>
          <w:rFonts w:ascii="Times New Roman" w:hAnsi="Times New Roman" w:cs="Times New Roman"/>
          <w:sz w:val="24"/>
          <w:szCs w:val="24"/>
        </w:rPr>
        <w:t>.</w:t>
      </w:r>
    </w:p>
    <w:p w14:paraId="3098F0DD" w14:textId="7BB687DC" w:rsidR="00142EA0" w:rsidRDefault="003B6D30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="00142EA0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42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2EA0" w:rsidRPr="003B6D30">
        <w:rPr>
          <w:rFonts w:ascii="Times New Roman" w:hAnsi="Times New Roman" w:cs="Times New Roman"/>
          <w:bCs/>
          <w:i/>
          <w:sz w:val="24"/>
          <w:szCs w:val="24"/>
        </w:rPr>
        <w:t>simple cubic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163675DD" w14:textId="6BAEEBCC" w:rsidR="009B3FDF" w:rsidRPr="003B6D30" w:rsidRDefault="005B185A" w:rsidP="003B6D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B6D30">
        <w:rPr>
          <w:rFonts w:ascii="Times New Roman" w:hAnsi="Times New Roman" w:cs="Times New Roman"/>
          <w:bCs/>
          <w:iCs/>
          <w:sz w:val="24"/>
          <w:szCs w:val="24"/>
        </w:rPr>
        <w:t>Gambarkan</w:t>
      </w:r>
      <w:r w:rsidR="00142EA0" w:rsidRPr="003B6D30">
        <w:rPr>
          <w:rFonts w:ascii="Times New Roman" w:hAnsi="Times New Roman" w:cs="Times New Roman"/>
          <w:bCs/>
          <w:iCs/>
          <w:sz w:val="24"/>
          <w:szCs w:val="24"/>
        </w:rPr>
        <w:t xml:space="preserve"> arah</w:t>
      </w:r>
      <w:r w:rsidRPr="003B6D30">
        <w:rPr>
          <w:rFonts w:ascii="Times New Roman" w:hAnsi="Times New Roman" w:cs="Times New Roman"/>
          <w:bCs/>
          <w:iCs/>
          <w:sz w:val="24"/>
          <w:szCs w:val="24"/>
        </w:rPr>
        <w:t xml:space="preserve"> [111] dan &lt;111&gt;</w:t>
      </w:r>
    </w:p>
    <w:p w14:paraId="6FD05610" w14:textId="7E25BAA6" w:rsidR="00142EA0" w:rsidRPr="003B6D30" w:rsidRDefault="00142EA0" w:rsidP="003B6D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B6D30">
        <w:rPr>
          <w:rFonts w:ascii="Times New Roman" w:hAnsi="Times New Roman" w:cs="Times New Roman"/>
          <w:bCs/>
          <w:iCs/>
          <w:sz w:val="24"/>
          <w:szCs w:val="24"/>
        </w:rPr>
        <w:t>Gambarkan arah [241] dan &lt;241&gt;</w:t>
      </w:r>
    </w:p>
    <w:p w14:paraId="08768073" w14:textId="48BDD045" w:rsidR="00142EA0" w:rsidRPr="003B6D30" w:rsidRDefault="00142EA0" w:rsidP="003B6D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B6D30">
        <w:rPr>
          <w:rFonts w:ascii="Times New Roman" w:hAnsi="Times New Roman" w:cs="Times New Roman"/>
          <w:bCs/>
          <w:iCs/>
          <w:sz w:val="24"/>
          <w:szCs w:val="24"/>
        </w:rPr>
        <w:t xml:space="preserve">Gambarkan bidang (111) dan </w:t>
      </w:r>
      <w:r>
        <w:sym w:font="Symbol" w:char="F07B"/>
      </w:r>
      <w:r w:rsidRPr="003B6D30">
        <w:rPr>
          <w:rFonts w:ascii="Times New Roman" w:hAnsi="Times New Roman" w:cs="Times New Roman"/>
          <w:bCs/>
          <w:iCs/>
          <w:sz w:val="24"/>
          <w:szCs w:val="24"/>
        </w:rPr>
        <w:t>111</w:t>
      </w:r>
      <w:r>
        <w:sym w:font="Symbol" w:char="F07D"/>
      </w:r>
    </w:p>
    <w:p w14:paraId="6F32F990" w14:textId="25E57164" w:rsidR="00142EA0" w:rsidRPr="003B6D30" w:rsidRDefault="00142EA0" w:rsidP="003B6D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B6D30">
        <w:rPr>
          <w:rFonts w:ascii="Times New Roman" w:hAnsi="Times New Roman" w:cs="Times New Roman"/>
          <w:bCs/>
          <w:iCs/>
          <w:sz w:val="24"/>
          <w:szCs w:val="24"/>
        </w:rPr>
        <w:t xml:space="preserve">Gambarkan bidang (241) dan </w:t>
      </w:r>
      <w:r>
        <w:sym w:font="Symbol" w:char="F07B"/>
      </w:r>
      <w:r w:rsidRPr="003B6D30">
        <w:rPr>
          <w:rFonts w:ascii="Times New Roman" w:hAnsi="Times New Roman" w:cs="Times New Roman"/>
          <w:bCs/>
          <w:iCs/>
          <w:sz w:val="24"/>
          <w:szCs w:val="24"/>
        </w:rPr>
        <w:t>241</w:t>
      </w:r>
      <w:r>
        <w:sym w:font="Symbol" w:char="F07D"/>
      </w:r>
    </w:p>
    <w:p w14:paraId="1D93FA35" w14:textId="0F76D9FF" w:rsidR="005B185A" w:rsidRDefault="005B185A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D95C3D5" w14:textId="77777777" w:rsidR="003E42D7" w:rsidRDefault="003E42D7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8617343" w14:textId="7987BBC0" w:rsidR="003B6D30" w:rsidRDefault="003B6D30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73AA5BD" w14:textId="77777777" w:rsidR="00262358" w:rsidRDefault="00262358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2BB2C599" w14:textId="69D9D22C" w:rsidR="009B3FDF" w:rsidRPr="005B185A" w:rsidRDefault="009B3FDF" w:rsidP="009B3FD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B185A">
        <w:rPr>
          <w:rFonts w:ascii="Times New Roman" w:hAnsi="Times New Roman" w:cs="Times New Roman"/>
          <w:b/>
          <w:iCs/>
          <w:sz w:val="24"/>
          <w:szCs w:val="24"/>
        </w:rPr>
        <w:lastRenderedPageBreak/>
        <w:t>F</w:t>
      </w:r>
      <w:r w:rsidR="003B6D30">
        <w:rPr>
          <w:rFonts w:ascii="Times New Roman" w:hAnsi="Times New Roman" w:cs="Times New Roman"/>
          <w:b/>
          <w:iCs/>
          <w:sz w:val="24"/>
          <w:szCs w:val="24"/>
        </w:rPr>
        <w:t>OCU</w:t>
      </w:r>
      <w:r w:rsidR="00D336CF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3B6D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3B6D30">
        <w:rPr>
          <w:rFonts w:ascii="Times New Roman" w:hAnsi="Times New Roman" w:cs="Times New Roman"/>
          <w:b/>
          <w:iCs/>
          <w:sz w:val="24"/>
          <w:szCs w:val="24"/>
        </w:rPr>
        <w:t>ROUP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  <w:r w:rsidR="00594CE3">
        <w:rPr>
          <w:rFonts w:ascii="Times New Roman" w:hAnsi="Times New Roman" w:cs="Times New Roman"/>
          <w:b/>
          <w:iCs/>
          <w:sz w:val="24"/>
          <w:szCs w:val="24"/>
        </w:rPr>
        <w:t xml:space="preserve"> dan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5</w:t>
      </w:r>
    </w:p>
    <w:p w14:paraId="3F13F61F" w14:textId="481C69E1" w:rsidR="003B6D30" w:rsidRPr="00142EA0" w:rsidRDefault="00D336CF" w:rsidP="003B6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unit (</w:t>
      </w:r>
      <w:r w:rsidR="003B6D30" w:rsidRPr="00142EA0">
        <w:rPr>
          <w:rFonts w:ascii="Times New Roman" w:hAnsi="Times New Roman" w:cs="Times New Roman"/>
          <w:i/>
          <w:sz w:val="24"/>
          <w:szCs w:val="24"/>
        </w:rPr>
        <w:t>unit cell</w:t>
      </w:r>
      <w:r w:rsidR="003B6D30" w:rsidRPr="00142EA0">
        <w:rPr>
          <w:rFonts w:ascii="Times New Roman" w:hAnsi="Times New Roman" w:cs="Times New Roman"/>
          <w:sz w:val="24"/>
          <w:szCs w:val="24"/>
        </w:rPr>
        <w:t xml:space="preserve">)?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unit.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Besaran-besaran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unit?</w:t>
      </w:r>
    </w:p>
    <w:p w14:paraId="1EF88D2C" w14:textId="0D2DF7D2" w:rsidR="009B3FDF" w:rsidRDefault="00D336CF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B185A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5B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5A">
        <w:rPr>
          <w:rFonts w:ascii="Times New Roman" w:hAnsi="Times New Roman" w:cs="Times New Roman"/>
          <w:sz w:val="24"/>
          <w:szCs w:val="24"/>
        </w:rPr>
        <w:t>per</w:t>
      </w:r>
      <w:r w:rsidR="005B185A" w:rsidRPr="00E51E2E">
        <w:rPr>
          <w:rFonts w:ascii="Times New Roman" w:hAnsi="Times New Roman" w:cs="Times New Roman"/>
          <w:sz w:val="24"/>
          <w:szCs w:val="24"/>
        </w:rPr>
        <w:t>bedaan</w:t>
      </w:r>
      <w:proofErr w:type="spellEnd"/>
      <w:r w:rsidR="005B185A" w:rsidRPr="00E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5A">
        <w:rPr>
          <w:rFonts w:ascii="Times New Roman" w:hAnsi="Times New Roman" w:cs="Times New Roman"/>
          <w:sz w:val="24"/>
          <w:szCs w:val="24"/>
        </w:rPr>
        <w:t>k</w:t>
      </w:r>
      <w:r w:rsidR="005B185A" w:rsidRPr="00E51E2E">
        <w:rPr>
          <w:rFonts w:ascii="Times New Roman" w:hAnsi="Times New Roman" w:cs="Times New Roman"/>
          <w:sz w:val="24"/>
          <w:szCs w:val="24"/>
        </w:rPr>
        <w:t>ristal</w:t>
      </w:r>
      <w:proofErr w:type="spellEnd"/>
      <w:r w:rsidR="005B185A" w:rsidRPr="00E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5A" w:rsidRPr="00E51E2E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5B185A" w:rsidRPr="00E51E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B185A" w:rsidRPr="00E51E2E">
        <w:rPr>
          <w:rFonts w:ascii="Times New Roman" w:hAnsi="Times New Roman" w:cs="Times New Roman"/>
          <w:sz w:val="24"/>
          <w:szCs w:val="24"/>
        </w:rPr>
        <w:t>polikristal</w:t>
      </w:r>
      <w:proofErr w:type="spellEnd"/>
      <w:r w:rsidR="005B185A" w:rsidRPr="00E51E2E">
        <w:rPr>
          <w:rFonts w:ascii="Times New Roman" w:hAnsi="Times New Roman" w:cs="Times New Roman"/>
          <w:sz w:val="24"/>
          <w:szCs w:val="24"/>
        </w:rPr>
        <w:t>,</w:t>
      </w:r>
      <w:r w:rsidR="005B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5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B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5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5B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5A" w:rsidRPr="00E51E2E">
        <w:rPr>
          <w:rFonts w:ascii="Times New Roman" w:hAnsi="Times New Roman" w:cs="Times New Roman"/>
          <w:sz w:val="24"/>
          <w:szCs w:val="24"/>
        </w:rPr>
        <w:t>isotropik</w:t>
      </w:r>
      <w:proofErr w:type="spellEnd"/>
      <w:r w:rsidR="005B185A" w:rsidRPr="00E51E2E">
        <w:rPr>
          <w:rFonts w:ascii="Times New Roman" w:hAnsi="Times New Roman" w:cs="Times New Roman"/>
          <w:sz w:val="24"/>
          <w:szCs w:val="24"/>
        </w:rPr>
        <w:t xml:space="preserve"> dan an-</w:t>
      </w:r>
      <w:proofErr w:type="spellStart"/>
      <w:r w:rsidR="005B185A" w:rsidRPr="00E51E2E">
        <w:rPr>
          <w:rFonts w:ascii="Times New Roman" w:hAnsi="Times New Roman" w:cs="Times New Roman"/>
          <w:sz w:val="24"/>
          <w:szCs w:val="24"/>
        </w:rPr>
        <w:t>isotropik</w:t>
      </w:r>
      <w:proofErr w:type="spellEnd"/>
    </w:p>
    <w:p w14:paraId="190F4456" w14:textId="230E48CC" w:rsidR="00142EA0" w:rsidRDefault="00D336CF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="00142EA0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42EA0">
        <w:rPr>
          <w:rFonts w:ascii="Times New Roman" w:hAnsi="Times New Roman" w:cs="Times New Roman"/>
          <w:bCs/>
          <w:iCs/>
          <w:sz w:val="24"/>
          <w:szCs w:val="24"/>
        </w:rPr>
        <w:t xml:space="preserve"> tetragonal</w:t>
      </w:r>
      <w:r w:rsidR="00D8726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3824907" w14:textId="7C4909F0" w:rsidR="009B3FDF" w:rsidRPr="00D8726D" w:rsidRDefault="005B185A" w:rsidP="00D872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>Gambarkan arah [001] dan &lt;001&gt;</w:t>
      </w:r>
    </w:p>
    <w:p w14:paraId="192BDEF0" w14:textId="33116B03" w:rsidR="005B185A" w:rsidRPr="00D8726D" w:rsidRDefault="005B185A" w:rsidP="00D872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>Gambar</w:t>
      </w:r>
      <w:r w:rsidR="00142EA0" w:rsidRPr="00D8726D">
        <w:rPr>
          <w:rFonts w:ascii="Times New Roman" w:hAnsi="Times New Roman" w:cs="Times New Roman"/>
          <w:bCs/>
          <w:iCs/>
          <w:sz w:val="24"/>
          <w:szCs w:val="24"/>
        </w:rPr>
        <w:t>kan</w:t>
      </w:r>
      <w:r w:rsidRPr="00D87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2EA0" w:rsidRPr="00D8726D">
        <w:rPr>
          <w:rFonts w:ascii="Times New Roman" w:hAnsi="Times New Roman" w:cs="Times New Roman"/>
          <w:bCs/>
          <w:iCs/>
          <w:sz w:val="24"/>
          <w:szCs w:val="24"/>
        </w:rPr>
        <w:t>arah [131] dan &lt;131&gt;</w:t>
      </w:r>
    </w:p>
    <w:p w14:paraId="764479ED" w14:textId="42D5C579" w:rsidR="00405763" w:rsidRPr="00D8726D" w:rsidRDefault="00405763" w:rsidP="00D872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 xml:space="preserve">Gambarkan bidang (001) dan </w:t>
      </w:r>
      <w:r>
        <w:sym w:font="Symbol" w:char="F07B"/>
      </w:r>
      <w:r w:rsidRPr="00D8726D">
        <w:rPr>
          <w:rFonts w:ascii="Times New Roman" w:hAnsi="Times New Roman" w:cs="Times New Roman"/>
          <w:bCs/>
          <w:iCs/>
          <w:sz w:val="24"/>
          <w:szCs w:val="24"/>
        </w:rPr>
        <w:t>001</w:t>
      </w:r>
      <w:r>
        <w:sym w:font="Symbol" w:char="F07D"/>
      </w:r>
    </w:p>
    <w:p w14:paraId="3C066FB6" w14:textId="1E058FA5" w:rsidR="00405763" w:rsidRPr="00D8726D" w:rsidRDefault="00405763" w:rsidP="00D872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 xml:space="preserve">Gambarkan bidang (131) dan </w:t>
      </w:r>
      <w:r>
        <w:sym w:font="Symbol" w:char="F07B"/>
      </w:r>
      <w:r w:rsidRPr="00D8726D">
        <w:rPr>
          <w:rFonts w:ascii="Times New Roman" w:hAnsi="Times New Roman" w:cs="Times New Roman"/>
          <w:bCs/>
          <w:iCs/>
          <w:sz w:val="24"/>
          <w:szCs w:val="24"/>
        </w:rPr>
        <w:t>131</w:t>
      </w:r>
      <w:r>
        <w:sym w:font="Symbol" w:char="F07D"/>
      </w:r>
    </w:p>
    <w:p w14:paraId="04CC870D" w14:textId="55F3CFD4" w:rsidR="005B185A" w:rsidRDefault="005B185A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47BF96D" w14:textId="771E994C" w:rsidR="003B6D30" w:rsidRDefault="003B6D30" w:rsidP="003B6D3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D8BA04A" w14:textId="75F3551F" w:rsidR="00D8726D" w:rsidRPr="005B185A" w:rsidRDefault="00D8726D" w:rsidP="00D8726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B185A">
        <w:rPr>
          <w:rFonts w:ascii="Times New Roman" w:hAnsi="Times New Roman" w:cs="Times New Roman"/>
          <w:b/>
          <w:iCs/>
          <w:sz w:val="24"/>
          <w:szCs w:val="24"/>
        </w:rPr>
        <w:t>F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OCUS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E23C3A">
        <w:rPr>
          <w:rFonts w:ascii="Times New Roman" w:hAnsi="Times New Roman" w:cs="Times New Roman"/>
          <w:b/>
          <w:iCs/>
          <w:sz w:val="24"/>
          <w:szCs w:val="24"/>
        </w:rPr>
        <w:t>ROUP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3</w:t>
      </w:r>
      <w:r w:rsidR="00594CE3">
        <w:rPr>
          <w:rFonts w:ascii="Times New Roman" w:hAnsi="Times New Roman" w:cs="Times New Roman"/>
          <w:b/>
          <w:iCs/>
          <w:sz w:val="24"/>
          <w:szCs w:val="24"/>
        </w:rPr>
        <w:t xml:space="preserve"> dan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6</w:t>
      </w:r>
    </w:p>
    <w:p w14:paraId="331CB73F" w14:textId="3BA807E4" w:rsidR="003B6D30" w:rsidRPr="00142EA0" w:rsidRDefault="00D8726D" w:rsidP="003B6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unit (</w:t>
      </w:r>
      <w:r w:rsidR="003B6D30" w:rsidRPr="00142EA0">
        <w:rPr>
          <w:rFonts w:ascii="Times New Roman" w:hAnsi="Times New Roman" w:cs="Times New Roman"/>
          <w:i/>
          <w:sz w:val="24"/>
          <w:szCs w:val="24"/>
        </w:rPr>
        <w:t>unit cell</w:t>
      </w:r>
      <w:r w:rsidR="003B6D30" w:rsidRPr="00142EA0">
        <w:rPr>
          <w:rFonts w:ascii="Times New Roman" w:hAnsi="Times New Roman" w:cs="Times New Roman"/>
          <w:sz w:val="24"/>
          <w:szCs w:val="24"/>
        </w:rPr>
        <w:t xml:space="preserve">)?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unit.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Besaran-besaran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30" w:rsidRPr="00142EA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3B6D30" w:rsidRPr="00142EA0">
        <w:rPr>
          <w:rFonts w:ascii="Times New Roman" w:hAnsi="Times New Roman" w:cs="Times New Roman"/>
          <w:sz w:val="24"/>
          <w:szCs w:val="24"/>
        </w:rPr>
        <w:t xml:space="preserve"> unit?</w:t>
      </w:r>
    </w:p>
    <w:p w14:paraId="491D289B" w14:textId="21D752D1" w:rsidR="009B3FDF" w:rsidRDefault="00D8726D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5B185A">
        <w:rPr>
          <w:rFonts w:ascii="Times New Roman" w:hAnsi="Times New Roman" w:cs="Times New Roman"/>
          <w:sz w:val="24"/>
          <w:szCs w:val="24"/>
        </w:rPr>
        <w:t xml:space="preserve"> </w:t>
      </w:r>
      <w:r w:rsidR="005B185A" w:rsidRPr="00E51E2E">
        <w:rPr>
          <w:rFonts w:ascii="Times New Roman" w:hAnsi="Times New Roman" w:cs="Times New Roman"/>
          <w:i/>
          <w:sz w:val="24"/>
          <w:szCs w:val="24"/>
        </w:rPr>
        <w:t xml:space="preserve">polymorphism </w:t>
      </w:r>
      <w:r w:rsidR="005B185A" w:rsidRPr="00E51E2E">
        <w:rPr>
          <w:rFonts w:ascii="Times New Roman" w:hAnsi="Times New Roman" w:cs="Times New Roman"/>
          <w:sz w:val="24"/>
          <w:szCs w:val="24"/>
        </w:rPr>
        <w:t xml:space="preserve">dan </w:t>
      </w:r>
      <w:r w:rsidR="005B185A" w:rsidRPr="00E51E2E">
        <w:rPr>
          <w:rFonts w:ascii="Times New Roman" w:hAnsi="Times New Roman" w:cs="Times New Roman"/>
          <w:i/>
          <w:sz w:val="24"/>
          <w:szCs w:val="24"/>
        </w:rPr>
        <w:t>allotropy</w:t>
      </w:r>
    </w:p>
    <w:p w14:paraId="04BE51BE" w14:textId="5BD93070" w:rsidR="00142EA0" w:rsidRDefault="00D8726D" w:rsidP="009B3FD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="00142EA0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42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8726D">
        <w:rPr>
          <w:rFonts w:ascii="Times New Roman" w:hAnsi="Times New Roman" w:cs="Times New Roman"/>
          <w:bCs/>
          <w:i/>
          <w:sz w:val="24"/>
          <w:szCs w:val="24"/>
        </w:rPr>
        <w:t>orthorhombic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72ADFA5" w14:textId="7EE5BB4F" w:rsidR="009B3FDF" w:rsidRPr="00D8726D" w:rsidRDefault="005B185A" w:rsidP="00D872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 xml:space="preserve">Gambarkan arah </w:t>
      </w:r>
      <w:r w:rsidR="00312DE7" w:rsidRPr="00D8726D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Pr="00D8726D">
        <w:rPr>
          <w:rFonts w:ascii="Times New Roman" w:hAnsi="Times New Roman" w:cs="Times New Roman"/>
          <w:bCs/>
          <w:iCs/>
          <w:sz w:val="24"/>
          <w:szCs w:val="24"/>
        </w:rPr>
        <w:t>101</w:t>
      </w:r>
      <w:r w:rsidR="00312DE7" w:rsidRPr="00D8726D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Pr="00D8726D">
        <w:rPr>
          <w:rFonts w:ascii="Times New Roman" w:hAnsi="Times New Roman" w:cs="Times New Roman"/>
          <w:bCs/>
          <w:iCs/>
          <w:sz w:val="24"/>
          <w:szCs w:val="24"/>
        </w:rPr>
        <w:t xml:space="preserve"> dan &lt;101&gt;</w:t>
      </w:r>
    </w:p>
    <w:p w14:paraId="05E62673" w14:textId="27AE6DAC" w:rsidR="00142EA0" w:rsidRPr="00D8726D" w:rsidRDefault="00142EA0" w:rsidP="00D872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>Gambarkan arah [221] dan &lt;221&gt;</w:t>
      </w:r>
    </w:p>
    <w:p w14:paraId="79E24D43" w14:textId="05F2FBD5" w:rsidR="00405763" w:rsidRPr="00D8726D" w:rsidRDefault="00405763" w:rsidP="00D872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 xml:space="preserve">Gambarkan bidang (101) dan </w:t>
      </w:r>
      <w:r w:rsidR="00312DE7">
        <w:sym w:font="Symbol" w:char="F07B"/>
      </w:r>
      <w:r w:rsidRPr="00D8726D">
        <w:rPr>
          <w:rFonts w:ascii="Times New Roman" w:hAnsi="Times New Roman" w:cs="Times New Roman"/>
          <w:bCs/>
          <w:iCs/>
          <w:sz w:val="24"/>
          <w:szCs w:val="24"/>
        </w:rPr>
        <w:t>101</w:t>
      </w:r>
      <w:r w:rsidR="00312DE7">
        <w:sym w:font="Symbol" w:char="F07D"/>
      </w:r>
    </w:p>
    <w:p w14:paraId="79BB0C4E" w14:textId="55B3C17E" w:rsidR="00405763" w:rsidRPr="00D8726D" w:rsidRDefault="00405763" w:rsidP="00D872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8726D">
        <w:rPr>
          <w:rFonts w:ascii="Times New Roman" w:hAnsi="Times New Roman" w:cs="Times New Roman"/>
          <w:bCs/>
          <w:iCs/>
          <w:sz w:val="24"/>
          <w:szCs w:val="24"/>
        </w:rPr>
        <w:t xml:space="preserve">Gambarkan bidang [221] dan </w:t>
      </w:r>
      <w:r w:rsidR="00312DE7">
        <w:sym w:font="Symbol" w:char="F07B"/>
      </w:r>
      <w:r w:rsidRPr="00D8726D">
        <w:rPr>
          <w:rFonts w:ascii="Times New Roman" w:hAnsi="Times New Roman" w:cs="Times New Roman"/>
          <w:bCs/>
          <w:iCs/>
          <w:sz w:val="24"/>
          <w:szCs w:val="24"/>
        </w:rPr>
        <w:t>221</w:t>
      </w:r>
      <w:r w:rsidR="00312DE7">
        <w:sym w:font="Symbol" w:char="F07D"/>
      </w:r>
    </w:p>
    <w:p w14:paraId="017D87E7" w14:textId="5586A50F" w:rsidR="00DD03E4" w:rsidRPr="003E42D7" w:rsidRDefault="00DD03E4">
      <w:pPr>
        <w:rPr>
          <w:rFonts w:ascii="Times New Roman" w:hAnsi="Times New Roman" w:cs="Times New Roman"/>
          <w:iCs/>
          <w:sz w:val="24"/>
          <w:szCs w:val="24"/>
        </w:rPr>
      </w:pPr>
    </w:p>
    <w:p w14:paraId="297712C2" w14:textId="2D3D3660" w:rsidR="003E42D7" w:rsidRPr="003E42D7" w:rsidRDefault="003E42D7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E42D7">
        <w:rPr>
          <w:rFonts w:ascii="Times New Roman" w:hAnsi="Times New Roman" w:cs="Times New Roman"/>
          <w:iCs/>
          <w:sz w:val="24"/>
          <w:szCs w:val="24"/>
        </w:rPr>
        <w:t>Sumber</w:t>
      </w:r>
      <w:proofErr w:type="spellEnd"/>
      <w:r w:rsidRPr="003E42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E42D7">
        <w:rPr>
          <w:rFonts w:ascii="Times New Roman" w:hAnsi="Times New Roman" w:cs="Times New Roman"/>
          <w:iCs/>
          <w:sz w:val="24"/>
          <w:szCs w:val="24"/>
        </w:rPr>
        <w:t>acuan</w:t>
      </w:r>
      <w:proofErr w:type="spellEnd"/>
      <w:r w:rsidRPr="003E42D7">
        <w:rPr>
          <w:rFonts w:ascii="Times New Roman" w:hAnsi="Times New Roman" w:cs="Times New Roman"/>
          <w:iCs/>
          <w:sz w:val="24"/>
          <w:szCs w:val="24"/>
        </w:rPr>
        <w:t>:</w:t>
      </w:r>
    </w:p>
    <w:p w14:paraId="05CE38EC" w14:textId="34A38AAB" w:rsidR="00594CE3" w:rsidRPr="003E42D7" w:rsidRDefault="00594CE3" w:rsidP="00594CE3">
      <w:pPr>
        <w:rPr>
          <w:rFonts w:ascii="Times New Roman" w:hAnsi="Times New Roman" w:cs="Times New Roman"/>
          <w:sz w:val="24"/>
          <w:szCs w:val="24"/>
        </w:rPr>
      </w:pPr>
      <w:r w:rsidRPr="003E42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W.D. Callister, Jr. Materials Science and Engineering: An Introduction, 7th Ed, John Wiley &amp; Sons, Inc., 2007</w:t>
      </w:r>
      <w:r w:rsidRPr="003E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E42D7">
        <w:rPr>
          <w:rFonts w:ascii="Times New Roman" w:hAnsi="Times New Roman" w:cs="Times New Roman"/>
          <w:color w:val="000000" w:themeColor="text1"/>
          <w:sz w:val="24"/>
          <w:szCs w:val="24"/>
        </w:rPr>
        <w:t>bab</w:t>
      </w:r>
      <w:proofErr w:type="spellEnd"/>
      <w:r w:rsidRPr="003E4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42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42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BACCA7" w14:textId="77777777" w:rsidR="00262358" w:rsidRPr="003E42D7" w:rsidRDefault="00262358">
      <w:pPr>
        <w:rPr>
          <w:rFonts w:ascii="Times New Roman" w:hAnsi="Times New Roman" w:cs="Times New Roman"/>
          <w:iCs/>
          <w:sz w:val="24"/>
          <w:szCs w:val="24"/>
        </w:rPr>
      </w:pPr>
    </w:p>
    <w:sectPr w:rsidR="00262358" w:rsidRPr="003E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10077"/>
    <w:multiLevelType w:val="hybridMultilevel"/>
    <w:tmpl w:val="15C47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5850"/>
    <w:multiLevelType w:val="hybridMultilevel"/>
    <w:tmpl w:val="7B7CD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2E03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81D2D"/>
    <w:multiLevelType w:val="hybridMultilevel"/>
    <w:tmpl w:val="F9142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30A33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86EE1"/>
    <w:multiLevelType w:val="hybridMultilevel"/>
    <w:tmpl w:val="DB18A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F36BA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DF"/>
    <w:rsid w:val="000C668A"/>
    <w:rsid w:val="000D6254"/>
    <w:rsid w:val="00142EA0"/>
    <w:rsid w:val="00262358"/>
    <w:rsid w:val="00312DE7"/>
    <w:rsid w:val="003B6D30"/>
    <w:rsid w:val="003E42D7"/>
    <w:rsid w:val="00405763"/>
    <w:rsid w:val="00594CE3"/>
    <w:rsid w:val="005B185A"/>
    <w:rsid w:val="007A7B66"/>
    <w:rsid w:val="009B3FDF"/>
    <w:rsid w:val="00D336CF"/>
    <w:rsid w:val="00D8726D"/>
    <w:rsid w:val="00DD03E4"/>
    <w:rsid w:val="00E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C4F3"/>
  <w15:chartTrackingRefBased/>
  <w15:docId w15:val="{2230A700-8761-4C82-A7B0-3F5F21E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5A"/>
    <w:pPr>
      <w:ind w:left="720"/>
      <w:contextualSpacing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Juwono</dc:creator>
  <cp:keywords/>
  <dc:description/>
  <cp:lastModifiedBy>Ariadne Juwono</cp:lastModifiedBy>
  <cp:revision>8</cp:revision>
  <dcterms:created xsi:type="dcterms:W3CDTF">2020-09-08T06:12:00Z</dcterms:created>
  <dcterms:modified xsi:type="dcterms:W3CDTF">2020-09-08T07:06:00Z</dcterms:modified>
</cp:coreProperties>
</file>