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50" w:rsidRDefault="00D957EB">
      <w:pPr>
        <w:pStyle w:val="Title"/>
        <w:pBdr>
          <w:top w:val="nil"/>
          <w:left w:val="nil"/>
          <w:bottom w:val="nil"/>
          <w:right w:val="nil"/>
          <w:between w:val="nil"/>
        </w:pBdr>
        <w:rPr>
          <w:sz w:val="60"/>
          <w:szCs w:val="60"/>
        </w:rPr>
      </w:pPr>
      <w:bookmarkStart w:id="0" w:name="_az97se5ul39q" w:colFirst="0" w:colLast="0"/>
      <w:bookmarkEnd w:id="0"/>
      <w:r>
        <w:rPr>
          <w:sz w:val="60"/>
          <w:szCs w:val="60"/>
        </w:rPr>
        <w:t>Dasar-Dasar Pemrograman 2</w:t>
      </w:r>
    </w:p>
    <w:p w:rsidR="00191050" w:rsidRDefault="00D957EB">
      <w:pPr>
        <w:pStyle w:val="Subtitle"/>
        <w:pBdr>
          <w:top w:val="nil"/>
          <w:left w:val="nil"/>
          <w:bottom w:val="nil"/>
          <w:right w:val="nil"/>
          <w:between w:val="nil"/>
        </w:pBdr>
      </w:pPr>
      <w:bookmarkStart w:id="1" w:name="_ws7mb2zihyzt" w:colFirst="0" w:colLast="0"/>
      <w:bookmarkEnd w:id="1"/>
      <w:r>
        <w:t>Lesson Plan</w:t>
      </w:r>
    </w:p>
    <w:p w:rsidR="00191050" w:rsidRDefault="00D957EB">
      <w:pPr>
        <w:pBdr>
          <w:top w:val="nil"/>
          <w:left w:val="nil"/>
          <w:bottom w:val="nil"/>
          <w:right w:val="nil"/>
          <w:between w:val="nil"/>
        </w:pBdr>
        <w:spacing w:before="120" w:line="240" w:lineRule="auto"/>
        <w:jc w:val="center"/>
        <w:rPr>
          <w:rFonts w:ascii="Roboto Slab" w:eastAsia="Roboto Slab" w:hAnsi="Roboto Slab" w:cs="Roboto Slab"/>
          <w:color w:val="000000"/>
          <w:sz w:val="32"/>
          <w:szCs w:val="32"/>
        </w:rPr>
      </w:pPr>
      <w:r>
        <w:rPr>
          <w:rFonts w:ascii="Roboto Slab" w:eastAsia="Roboto Slab" w:hAnsi="Roboto Slab" w:cs="Roboto Slab"/>
          <w:b/>
          <w:color w:val="029AED"/>
          <w:sz w:val="32"/>
          <w:szCs w:val="32"/>
        </w:rPr>
        <w:t>Teacher</w:t>
      </w:r>
      <w:r>
        <w:rPr>
          <w:rFonts w:ascii="Roboto Slab" w:eastAsia="Roboto Slab" w:hAnsi="Roboto Slab" w:cs="Roboto Slab"/>
          <w:color w:val="029AED"/>
          <w:sz w:val="32"/>
          <w:szCs w:val="32"/>
        </w:rPr>
        <w:t>:</w:t>
      </w:r>
      <w:r>
        <w:rPr>
          <w:rFonts w:ascii="Roboto Slab" w:eastAsia="Roboto Slab" w:hAnsi="Roboto Slab" w:cs="Roboto Slab"/>
          <w:sz w:val="32"/>
          <w:szCs w:val="32"/>
        </w:rPr>
        <w:t xml:space="preserve"> Tim Fasilkom UI</w:t>
      </w:r>
    </w:p>
    <w:p w:rsidR="00191050" w:rsidRDefault="00D957EB">
      <w:pPr>
        <w:pBdr>
          <w:top w:val="nil"/>
          <w:left w:val="nil"/>
          <w:bottom w:val="nil"/>
          <w:right w:val="nil"/>
          <w:between w:val="nil"/>
        </w:pBdr>
        <w:spacing w:before="120" w:line="240" w:lineRule="auto"/>
        <w:jc w:val="center"/>
        <w:rPr>
          <w:color w:val="0288D1"/>
        </w:rPr>
      </w:pPr>
      <w:r>
        <w:rPr>
          <w:rFonts w:ascii="Roboto Slab" w:eastAsia="Roboto Slab" w:hAnsi="Roboto Slab" w:cs="Roboto Slab"/>
          <w:b/>
          <w:color w:val="029AED"/>
          <w:sz w:val="32"/>
          <w:szCs w:val="32"/>
        </w:rPr>
        <w:t>Date:</w:t>
      </w:r>
      <w:r>
        <w:rPr>
          <w:rFonts w:ascii="Roboto Slab" w:eastAsia="Roboto Slab" w:hAnsi="Roboto Slab" w:cs="Roboto Slab"/>
          <w:sz w:val="32"/>
          <w:szCs w:val="32"/>
        </w:rPr>
        <w:t xml:space="preserve"> January 2019</w:t>
      </w:r>
    </w:p>
    <w:p w:rsidR="00191050" w:rsidRDefault="00D957EB" w:rsidP="007E3499">
      <w:pPr>
        <w:pStyle w:val="Heading1"/>
        <w:pBdr>
          <w:top w:val="nil"/>
          <w:left w:val="nil"/>
          <w:bottom w:val="nil"/>
          <w:right w:val="nil"/>
          <w:between w:val="nil"/>
        </w:pBdr>
        <w:jc w:val="both"/>
        <w:rPr>
          <w:color w:val="029AED"/>
        </w:rPr>
      </w:pPr>
      <w:bookmarkStart w:id="2" w:name="_yatuiomnjwdy" w:colFirst="0" w:colLast="0"/>
      <w:bookmarkEnd w:id="2"/>
      <w:r>
        <w:t>Overview &amp; Purpose</w:t>
      </w:r>
    </w:p>
    <w:p w:rsidR="00191050" w:rsidRDefault="00D957EB" w:rsidP="007E3499">
      <w:pPr>
        <w:pBdr>
          <w:top w:val="nil"/>
          <w:left w:val="nil"/>
          <w:bottom w:val="nil"/>
          <w:right w:val="nil"/>
          <w:between w:val="nil"/>
        </w:pBdr>
        <w:jc w:val="both"/>
        <w:rPr>
          <w:color w:val="000000"/>
        </w:rPr>
      </w:pPr>
      <w:r>
        <w:t>Dokumen</w:t>
      </w:r>
      <w:r w:rsidR="009952D5">
        <w:t xml:space="preserve"> ini</w:t>
      </w:r>
      <w:r>
        <w:t xml:space="preserve"> merupakan panduan kerja tim pengajar yang meliputi panduan umum perkuliahan (Tujuan, Materi, Aktivitas, Latihan) dan juga panduan khusus kerja sama tim pengajar untuk menjalani kegiatan belajar mengajar sebelum kuliah, selama masa kuliah</w:t>
      </w:r>
      <w:r w:rsidR="009952D5">
        <w:t>,</w:t>
      </w:r>
      <w:r>
        <w:t xml:space="preserve"> dan setelah kuliah untuk mengupayakan proses belajar mengajar yang efektif tidak hanya untuk peserta kuliah </w:t>
      </w:r>
      <w:r w:rsidR="00EA1A4E">
        <w:t>pada satu semester</w:t>
      </w:r>
      <w:r>
        <w:t xml:space="preserve"> tapi juga untuk kesinambungan pengajaran dan perkembangan Fasilkom UI.</w:t>
      </w:r>
    </w:p>
    <w:p w:rsidR="00191050" w:rsidRDefault="00D957EB">
      <w:pPr>
        <w:pStyle w:val="Heading1"/>
        <w:pBdr>
          <w:top w:val="nil"/>
          <w:left w:val="nil"/>
          <w:bottom w:val="nil"/>
          <w:right w:val="nil"/>
          <w:between w:val="nil"/>
        </w:pBdr>
      </w:pPr>
      <w:bookmarkStart w:id="3" w:name="_b5miaghhflkw" w:colFirst="0" w:colLast="0"/>
      <w:bookmarkEnd w:id="3"/>
      <w:r>
        <w:t xml:space="preserve">Sasaran Umum Pemelajaran </w:t>
      </w:r>
    </w:p>
    <w:p w:rsidR="00191050" w:rsidRDefault="00D957EB">
      <w:pPr>
        <w:spacing w:before="0"/>
      </w:pPr>
      <w:r>
        <w:rPr>
          <w:i/>
          <w:color w:val="666666"/>
        </w:rPr>
        <w:t>Perkuliahan dirancang dengan arah sasaran umum berikut ini:</w:t>
      </w:r>
    </w:p>
    <w:p w:rsidR="00191050" w:rsidRDefault="00D957EB" w:rsidP="007E3499">
      <w:pPr>
        <w:numPr>
          <w:ilvl w:val="0"/>
          <w:numId w:val="2"/>
        </w:numPr>
        <w:pBdr>
          <w:top w:val="nil"/>
          <w:left w:val="nil"/>
          <w:bottom w:val="nil"/>
          <w:right w:val="nil"/>
          <w:between w:val="nil"/>
        </w:pBdr>
        <w:jc w:val="both"/>
      </w:pPr>
      <w:r>
        <w:t>Melatih ket</w:t>
      </w:r>
      <w:r w:rsidR="00F746FB">
        <w:t>e</w:t>
      </w:r>
      <w:r>
        <w:t xml:space="preserve">rampilan penyelesaian masalah menggunakan program komputer. </w:t>
      </w:r>
    </w:p>
    <w:p w:rsidR="00191050" w:rsidRDefault="00D957EB" w:rsidP="007E3499">
      <w:pPr>
        <w:numPr>
          <w:ilvl w:val="0"/>
          <w:numId w:val="2"/>
        </w:numPr>
        <w:pBdr>
          <w:top w:val="nil"/>
          <w:left w:val="nil"/>
          <w:bottom w:val="nil"/>
          <w:right w:val="nil"/>
          <w:between w:val="nil"/>
        </w:pBdr>
        <w:spacing w:before="0"/>
        <w:jc w:val="both"/>
      </w:pPr>
      <w:r>
        <w:t>Memberikan pe</w:t>
      </w:r>
      <w:r w:rsidR="00F746FB">
        <w:t>mahaman paradigma atau cara berp</w:t>
      </w:r>
      <w:r>
        <w:t>ikir pemrograman agar dapat merancang model dan langkah kerja secara algoritmis dan sistematis.</w:t>
      </w:r>
    </w:p>
    <w:p w:rsidR="00191050" w:rsidRDefault="00D957EB" w:rsidP="007E3499">
      <w:pPr>
        <w:numPr>
          <w:ilvl w:val="0"/>
          <w:numId w:val="2"/>
        </w:numPr>
        <w:pBdr>
          <w:top w:val="nil"/>
          <w:left w:val="nil"/>
          <w:bottom w:val="nil"/>
          <w:right w:val="nil"/>
          <w:between w:val="nil"/>
        </w:pBdr>
        <w:spacing w:before="0"/>
        <w:jc w:val="both"/>
      </w:pPr>
      <w:r>
        <w:t>Melatih ket</w:t>
      </w:r>
      <w:r w:rsidR="00F746FB">
        <w:t>e</w:t>
      </w:r>
      <w:r>
        <w:t xml:space="preserve">rampilan menuliskan instruksi kepada komputer menggunakan  bahasa pemrograman tingkat tinggi terkini secara efektif. </w:t>
      </w:r>
    </w:p>
    <w:p w:rsidR="00191050" w:rsidRDefault="00D957EB" w:rsidP="007E3499">
      <w:pPr>
        <w:numPr>
          <w:ilvl w:val="0"/>
          <w:numId w:val="2"/>
        </w:numPr>
        <w:pBdr>
          <w:top w:val="nil"/>
          <w:left w:val="nil"/>
          <w:bottom w:val="nil"/>
          <w:right w:val="nil"/>
          <w:between w:val="nil"/>
        </w:pBdr>
        <w:spacing w:before="0"/>
        <w:jc w:val="both"/>
      </w:pPr>
      <w:r>
        <w:t>Melatih ket</w:t>
      </w:r>
      <w:r w:rsidR="00F746FB">
        <w:t>e</w:t>
      </w:r>
      <w:r>
        <w:t>rampilan dalam mempelajari bahasa pemrograman dan kerangka kerja serta alat bantu yang cocok untuk pekerjaan pemrograman untuk penyelesaian suatu masalah tertentu.</w:t>
      </w:r>
    </w:p>
    <w:p w:rsidR="00A721E7" w:rsidRDefault="00A721E7">
      <w:pPr>
        <w:pStyle w:val="Heading1"/>
      </w:pPr>
      <w:bookmarkStart w:id="4" w:name="_q1uac4gu29nc" w:colFirst="0" w:colLast="0"/>
      <w:bookmarkEnd w:id="4"/>
    </w:p>
    <w:p w:rsidR="00191050" w:rsidRDefault="00D957EB">
      <w:pPr>
        <w:pStyle w:val="Heading1"/>
      </w:pPr>
      <w:r>
        <w:t xml:space="preserve">Sasaran Khusus Pemelajaran </w:t>
      </w:r>
    </w:p>
    <w:p w:rsidR="00191050" w:rsidRDefault="00D957EB">
      <w:pPr>
        <w:spacing w:before="0"/>
      </w:pPr>
      <w:r>
        <w:rPr>
          <w:i/>
          <w:color w:val="666666"/>
        </w:rPr>
        <w:t>Berikut ini adalah sasaran pemelajaran yang akan digunakan untuk menjadi tolak ukur keberhasilan peserta:</w:t>
      </w:r>
    </w:p>
    <w:p w:rsidR="00191050" w:rsidRDefault="00D957EB" w:rsidP="00976031">
      <w:pPr>
        <w:numPr>
          <w:ilvl w:val="0"/>
          <w:numId w:val="1"/>
        </w:numPr>
        <w:jc w:val="both"/>
      </w:pPr>
      <w:r>
        <w:t xml:space="preserve">Mengenal dan memahami konsep class dan object, </w:t>
      </w:r>
      <w:r w:rsidR="005B30D1">
        <w:t xml:space="preserve">serta </w:t>
      </w:r>
      <w:r>
        <w:t>encapsulation</w:t>
      </w:r>
      <w:r w:rsidR="005B30D1">
        <w:t>.</w:t>
      </w:r>
    </w:p>
    <w:p w:rsidR="00191050" w:rsidRDefault="00D957EB" w:rsidP="00976031">
      <w:pPr>
        <w:numPr>
          <w:ilvl w:val="0"/>
          <w:numId w:val="1"/>
        </w:numPr>
        <w:spacing w:before="0"/>
        <w:jc w:val="both"/>
      </w:pPr>
      <w:r>
        <w:t xml:space="preserve">Mengenal dan menerapkan programming by contract, penerapan abstract class, interface, </w:t>
      </w:r>
      <w:r w:rsidR="006001C3">
        <w:t xml:space="preserve">dan </w:t>
      </w:r>
      <w:r>
        <w:t xml:space="preserve">API. </w:t>
      </w:r>
    </w:p>
    <w:p w:rsidR="00191050" w:rsidRDefault="00D957EB" w:rsidP="00976031">
      <w:pPr>
        <w:numPr>
          <w:ilvl w:val="0"/>
          <w:numId w:val="1"/>
        </w:numPr>
        <w:spacing w:before="0"/>
        <w:jc w:val="both"/>
      </w:pPr>
      <w:r>
        <w:t>Melatih analis</w:t>
      </w:r>
      <w:r w:rsidR="003D5196">
        <w:t>is</w:t>
      </w:r>
      <w:r>
        <w:t xml:space="preserve"> </w:t>
      </w:r>
      <w:r w:rsidR="00A0760D">
        <w:t>sederhana dari penerapan object-</w:t>
      </w:r>
      <w:r>
        <w:t>oriented programming dalam penyelesaian masalah.</w:t>
      </w:r>
    </w:p>
    <w:p w:rsidR="00191050" w:rsidRDefault="00D957EB" w:rsidP="00976031">
      <w:pPr>
        <w:numPr>
          <w:ilvl w:val="0"/>
          <w:numId w:val="1"/>
        </w:numPr>
        <w:spacing w:before="0"/>
        <w:jc w:val="both"/>
      </w:pPr>
      <w:r>
        <w:t xml:space="preserve">Mengenal dan menerapkan aspek defensive programming, seperti </w:t>
      </w:r>
      <w:r>
        <w:rPr>
          <w:i/>
        </w:rPr>
        <w:t>exception handling</w:t>
      </w:r>
      <w:r>
        <w:t xml:space="preserve">, </w:t>
      </w:r>
      <w:r>
        <w:rPr>
          <w:i/>
        </w:rPr>
        <w:t>memory allocation</w:t>
      </w:r>
      <w:r>
        <w:t>,</w:t>
      </w:r>
      <w:r>
        <w:rPr>
          <w:i/>
        </w:rPr>
        <w:t xml:space="preserve"> boundary value</w:t>
      </w:r>
      <w:r>
        <w:t xml:space="preserve"> dari data, termasuk penerapan unit testing. </w:t>
      </w:r>
    </w:p>
    <w:p w:rsidR="00191050" w:rsidRDefault="00D957EB" w:rsidP="00976031">
      <w:pPr>
        <w:numPr>
          <w:ilvl w:val="0"/>
          <w:numId w:val="1"/>
        </w:numPr>
        <w:spacing w:before="0"/>
        <w:jc w:val="both"/>
      </w:pPr>
      <w:r>
        <w:t>Melatih ket</w:t>
      </w:r>
      <w:r w:rsidR="00413B72">
        <w:t>e</w:t>
      </w:r>
      <w:r>
        <w:t>rampilan penggunaan IDE atau pun alat bantu programming lain yang terkini dengan efektif dan efisien.</w:t>
      </w:r>
    </w:p>
    <w:p w:rsidR="00191050" w:rsidRDefault="00D957EB" w:rsidP="00976031">
      <w:pPr>
        <w:numPr>
          <w:ilvl w:val="0"/>
          <w:numId w:val="1"/>
        </w:numPr>
        <w:spacing w:before="0"/>
        <w:jc w:val="both"/>
      </w:pPr>
      <w:r>
        <w:t>Melatih ket</w:t>
      </w:r>
      <w:r w:rsidR="00750D82">
        <w:t>e</w:t>
      </w:r>
      <w:r>
        <w:t>rampilan memahami dan mengevaluasi eksekusi program menggunakan debugging dan logging serta alat bantu visual diagram</w:t>
      </w:r>
      <w:r w:rsidR="009C3497">
        <w:t xml:space="preserve"> yang terkait seperti flowchart dan</w:t>
      </w:r>
      <w:r>
        <w:t xml:space="preserve"> sequence diagram. </w:t>
      </w:r>
    </w:p>
    <w:p w:rsidR="00191050" w:rsidRDefault="00D957EB" w:rsidP="00976031">
      <w:pPr>
        <w:numPr>
          <w:ilvl w:val="0"/>
          <w:numId w:val="1"/>
        </w:numPr>
        <w:spacing w:before="0"/>
        <w:jc w:val="both"/>
      </w:pPr>
      <w:r>
        <w:t xml:space="preserve">Melatih pemodelan dan implementasi masalah sederhana dalam arti melibatkan tidak lebih dari 5 class utama.  </w:t>
      </w:r>
    </w:p>
    <w:p w:rsidR="00191050" w:rsidRDefault="00D957EB" w:rsidP="00976031">
      <w:pPr>
        <w:numPr>
          <w:ilvl w:val="0"/>
          <w:numId w:val="1"/>
        </w:numPr>
        <w:spacing w:before="0"/>
        <w:jc w:val="both"/>
      </w:pPr>
      <w:r>
        <w:t xml:space="preserve">Mengenal dan melatih penggunaan framework sederhana dan </w:t>
      </w:r>
      <w:r>
        <w:rPr>
          <w:i/>
        </w:rPr>
        <w:t xml:space="preserve">library-library </w:t>
      </w:r>
      <w:r>
        <w:t>yang tersedia.</w:t>
      </w:r>
    </w:p>
    <w:p w:rsidR="00191050" w:rsidRDefault="00D957EB" w:rsidP="00976031">
      <w:pPr>
        <w:numPr>
          <w:ilvl w:val="0"/>
          <w:numId w:val="1"/>
        </w:numPr>
        <w:spacing w:before="0"/>
        <w:jc w:val="both"/>
      </w:pPr>
      <w:r>
        <w:t xml:space="preserve">Mengenal dan menerapkan </w:t>
      </w:r>
      <w:r>
        <w:rPr>
          <w:i/>
        </w:rPr>
        <w:t>refactoring</w:t>
      </w:r>
      <w:r>
        <w:t xml:space="preserve"> sederhana, seperti penyederhanaan class memindahkan attribut dari satu</w:t>
      </w:r>
      <w:r>
        <w:rPr>
          <w:i/>
        </w:rPr>
        <w:t xml:space="preserve"> class</w:t>
      </w:r>
      <w:r>
        <w:t xml:space="preserve"> ke</w:t>
      </w:r>
      <w:r>
        <w:rPr>
          <w:i/>
        </w:rPr>
        <w:t xml:space="preserve"> parent</w:t>
      </w:r>
      <w:r>
        <w:t xml:space="preserve"> atau</w:t>
      </w:r>
      <w:r w:rsidR="008C01BD">
        <w:rPr>
          <w:i/>
        </w:rPr>
        <w:t xml:space="preserve"> sub</w:t>
      </w:r>
      <w:r>
        <w:rPr>
          <w:i/>
        </w:rPr>
        <w:t>class</w:t>
      </w:r>
      <w:r w:rsidR="008C01BD">
        <w:t>-</w:t>
      </w:r>
      <w:r>
        <w:t xml:space="preserve">nya serta penerapan beberapa </w:t>
      </w:r>
      <w:r>
        <w:rPr>
          <w:i/>
        </w:rPr>
        <w:t xml:space="preserve">design pattern </w:t>
      </w:r>
      <w:r>
        <w:t xml:space="preserve">dalam kasus sederhana. </w:t>
      </w:r>
    </w:p>
    <w:p w:rsidR="00191050" w:rsidRDefault="00D957EB" w:rsidP="00976031">
      <w:pPr>
        <w:numPr>
          <w:ilvl w:val="0"/>
          <w:numId w:val="1"/>
        </w:numPr>
        <w:spacing w:before="0"/>
        <w:jc w:val="both"/>
      </w:pPr>
      <w:r>
        <w:t>Memperdalam konsep dasar pemrograman seperti  flow control, iteration,  rekursif, dan modul</w:t>
      </w:r>
      <w:r w:rsidR="008C01BD">
        <w:t>.</w:t>
      </w:r>
      <w:r>
        <w:t xml:space="preserve"> </w:t>
      </w:r>
    </w:p>
    <w:p w:rsidR="00191050" w:rsidRDefault="00D957EB" w:rsidP="00976031">
      <w:pPr>
        <w:numPr>
          <w:ilvl w:val="0"/>
          <w:numId w:val="1"/>
        </w:numPr>
        <w:spacing w:before="0"/>
        <w:jc w:val="both"/>
      </w:pPr>
      <w:r>
        <w:t>Mengenal dan melatih penggu</w:t>
      </w:r>
      <w:r w:rsidR="00FF7BA4">
        <w:t>naan paradigma baru pemrograman</w:t>
      </w:r>
      <w:r>
        <w:t xml:space="preserve"> dan konsep-konsep yang ada dalam bahasa pemrograman populer terkini.</w:t>
      </w:r>
    </w:p>
    <w:p w:rsidR="00A721E7" w:rsidRDefault="00A721E7">
      <w:pPr>
        <w:pStyle w:val="Heading1"/>
        <w:pBdr>
          <w:top w:val="nil"/>
          <w:left w:val="nil"/>
          <w:bottom w:val="nil"/>
          <w:right w:val="nil"/>
          <w:between w:val="nil"/>
        </w:pBdr>
      </w:pPr>
      <w:bookmarkStart w:id="5" w:name="_m808s8r88ujm" w:colFirst="0" w:colLast="0"/>
      <w:bookmarkEnd w:id="5"/>
    </w:p>
    <w:p w:rsidR="00191050" w:rsidRDefault="00D957EB">
      <w:pPr>
        <w:pStyle w:val="Heading1"/>
        <w:pBdr>
          <w:top w:val="nil"/>
          <w:left w:val="nil"/>
          <w:bottom w:val="nil"/>
          <w:right w:val="nil"/>
          <w:between w:val="nil"/>
        </w:pBdr>
      </w:pPr>
      <w:r>
        <w:t>Alokasi Waktu Belajar</w:t>
      </w:r>
    </w:p>
    <w:p w:rsidR="00191050" w:rsidRDefault="00D957EB" w:rsidP="00D14C1C">
      <w:pPr>
        <w:spacing w:before="0"/>
        <w:jc w:val="both"/>
        <w:rPr>
          <w:i/>
          <w:color w:val="666666"/>
        </w:rPr>
      </w:pPr>
      <w:r>
        <w:rPr>
          <w:i/>
          <w:color w:val="666666"/>
        </w:rPr>
        <w:t>Kuliah DDP</w:t>
      </w:r>
      <w:r w:rsidR="00642F2E">
        <w:rPr>
          <w:i/>
          <w:color w:val="666666"/>
        </w:rPr>
        <w:t xml:space="preserve"> </w:t>
      </w:r>
      <w:r>
        <w:rPr>
          <w:i/>
          <w:color w:val="666666"/>
        </w:rPr>
        <w:t xml:space="preserve">2 berbobot 4 sks. Menurut acuan </w:t>
      </w:r>
      <w:r w:rsidR="007F17E7">
        <w:rPr>
          <w:i/>
          <w:color w:val="666666"/>
        </w:rPr>
        <w:t>Kemristekdikti</w:t>
      </w:r>
      <w:r>
        <w:rPr>
          <w:i/>
          <w:color w:val="666666"/>
        </w:rPr>
        <w:t>, bobot 1 sks pemelajaran mahasiswa setara dengan 170 menit. Jadi</w:t>
      </w:r>
      <w:r w:rsidR="00642F2E">
        <w:rPr>
          <w:i/>
          <w:color w:val="666666"/>
        </w:rPr>
        <w:t>,</w:t>
      </w:r>
      <w:r>
        <w:rPr>
          <w:i/>
          <w:color w:val="666666"/>
        </w:rPr>
        <w:t xml:space="preserve"> untuk 4 sks total alokasi waktu: 680 menit atau setara 11 jam. Pengaturan untuk DDP2 tiap pekan-nya disarankan sebagai berikut:</w:t>
      </w:r>
    </w:p>
    <w:p w:rsidR="00D14C1C" w:rsidRDefault="00D14C1C" w:rsidP="00D14C1C">
      <w:pPr>
        <w:spacing w:before="0"/>
        <w:jc w:val="both"/>
      </w:pPr>
    </w:p>
    <w:p w:rsidR="00191050" w:rsidRDefault="00D957EB">
      <w:pPr>
        <w:numPr>
          <w:ilvl w:val="0"/>
          <w:numId w:val="3"/>
        </w:numPr>
        <w:pBdr>
          <w:top w:val="nil"/>
          <w:left w:val="nil"/>
          <w:bottom w:val="nil"/>
          <w:right w:val="nil"/>
          <w:between w:val="nil"/>
        </w:pBdr>
      </w:pPr>
      <w:r>
        <w:t>Tatap muka (kuliah): 2x2 sesi/pekan, (1 sesi kuliah = 50 menit) 200 menit</w:t>
      </w:r>
    </w:p>
    <w:p w:rsidR="00191050" w:rsidRDefault="00D957EB">
      <w:pPr>
        <w:numPr>
          <w:ilvl w:val="0"/>
          <w:numId w:val="3"/>
        </w:numPr>
        <w:pBdr>
          <w:top w:val="nil"/>
          <w:left w:val="nil"/>
          <w:bottom w:val="nil"/>
          <w:right w:val="nil"/>
          <w:between w:val="nil"/>
        </w:pBdr>
        <w:spacing w:before="0"/>
      </w:pPr>
      <w:r>
        <w:t>Praktikum rutin terjadwal: 1 sesi/pekan, (1 sesi praktikum = 100 menit) 100 menit</w:t>
      </w:r>
    </w:p>
    <w:p w:rsidR="00191050" w:rsidRDefault="00D957EB">
      <w:pPr>
        <w:numPr>
          <w:ilvl w:val="0"/>
          <w:numId w:val="3"/>
        </w:numPr>
        <w:pBdr>
          <w:top w:val="nil"/>
          <w:left w:val="nil"/>
          <w:bottom w:val="nil"/>
          <w:right w:val="nil"/>
          <w:between w:val="nil"/>
        </w:pBdr>
        <w:spacing w:before="0"/>
      </w:pPr>
      <w:r>
        <w:t>Asistensi (tidak terjadwal): 1 sesi/pekan, (1 sesi asistensi = 100 menit) 100 menit</w:t>
      </w:r>
    </w:p>
    <w:p w:rsidR="00191050" w:rsidRDefault="00D957EB">
      <w:pPr>
        <w:numPr>
          <w:ilvl w:val="0"/>
          <w:numId w:val="3"/>
        </w:numPr>
        <w:pBdr>
          <w:top w:val="nil"/>
          <w:left w:val="nil"/>
          <w:bottom w:val="nil"/>
          <w:right w:val="nil"/>
          <w:between w:val="nil"/>
        </w:pBdr>
        <w:spacing w:before="0"/>
      </w:pPr>
      <w:r>
        <w:t>Latihan terstruktur (mandiri mengerjakan tugas dan latihan): 160 menit</w:t>
      </w:r>
    </w:p>
    <w:p w:rsidR="00191050" w:rsidRDefault="00790F6C">
      <w:pPr>
        <w:numPr>
          <w:ilvl w:val="0"/>
          <w:numId w:val="3"/>
        </w:numPr>
        <w:pBdr>
          <w:top w:val="nil"/>
          <w:left w:val="nil"/>
          <w:bottom w:val="nil"/>
          <w:right w:val="nil"/>
          <w:between w:val="nil"/>
        </w:pBdr>
        <w:spacing w:before="0"/>
      </w:pPr>
      <w:r>
        <w:t>Membaca buku/</w:t>
      </w:r>
      <w:r w:rsidR="00D957EB">
        <w:t>acuan literatur: 120 menit</w:t>
      </w:r>
    </w:p>
    <w:p w:rsidR="00191050" w:rsidRDefault="00D957EB">
      <w:pPr>
        <w:pStyle w:val="Heading1"/>
        <w:pBdr>
          <w:top w:val="nil"/>
          <w:left w:val="nil"/>
          <w:bottom w:val="nil"/>
          <w:right w:val="nil"/>
          <w:between w:val="nil"/>
        </w:pBdr>
      </w:pPr>
      <w:bookmarkStart w:id="6" w:name="_k8kielq9w8wr" w:colFirst="0" w:colLast="0"/>
      <w:bookmarkEnd w:id="6"/>
      <w:r>
        <w:t xml:space="preserve">Pola Aktivitas  </w:t>
      </w:r>
    </w:p>
    <w:p w:rsidR="00191050" w:rsidRDefault="00D957EB" w:rsidP="006E3A9F">
      <w:pPr>
        <w:pBdr>
          <w:top w:val="nil"/>
          <w:left w:val="nil"/>
          <w:bottom w:val="nil"/>
          <w:right w:val="nil"/>
          <w:between w:val="nil"/>
        </w:pBdr>
        <w:spacing w:before="0"/>
        <w:jc w:val="both"/>
        <w:rPr>
          <w:i/>
          <w:color w:val="666666"/>
        </w:rPr>
      </w:pPr>
      <w:r>
        <w:rPr>
          <w:i/>
          <w:color w:val="666666"/>
        </w:rPr>
        <w:t>Untuk meningkatkan proses belajar yang maksimal dan efektif, pola aktivitas per dua pekan dirancang seperti berikut ini:</w:t>
      </w:r>
    </w:p>
    <w:p w:rsidR="00191050" w:rsidRDefault="00D957EB" w:rsidP="00D14C1C">
      <w:pPr>
        <w:numPr>
          <w:ilvl w:val="0"/>
          <w:numId w:val="4"/>
        </w:numPr>
        <w:pBdr>
          <w:top w:val="nil"/>
          <w:left w:val="nil"/>
          <w:bottom w:val="nil"/>
          <w:right w:val="nil"/>
          <w:between w:val="nil"/>
        </w:pBdr>
        <w:spacing w:before="0"/>
        <w:jc w:val="both"/>
      </w:pPr>
      <w:r>
        <w:t>Peserta membaca beberapa arahan literatur terkait</w:t>
      </w:r>
      <w:r w:rsidR="003E616B">
        <w:t>.</w:t>
      </w:r>
    </w:p>
    <w:p w:rsidR="00191050" w:rsidRDefault="00D957EB" w:rsidP="00D14C1C">
      <w:pPr>
        <w:numPr>
          <w:ilvl w:val="0"/>
          <w:numId w:val="4"/>
        </w:numPr>
        <w:pBdr>
          <w:top w:val="nil"/>
          <w:left w:val="nil"/>
          <w:bottom w:val="nil"/>
          <w:right w:val="nil"/>
          <w:between w:val="nil"/>
        </w:pBdr>
        <w:spacing w:before="0"/>
        <w:jc w:val="both"/>
      </w:pPr>
      <w:r>
        <w:t>Peserta mencoba mengerjakan latihan dan evaluasi diri sebelum kuliah dan tutorial</w:t>
      </w:r>
      <w:r w:rsidR="003E616B">
        <w:t>.</w:t>
      </w:r>
    </w:p>
    <w:p w:rsidR="00191050" w:rsidRDefault="00D957EB" w:rsidP="00D14C1C">
      <w:pPr>
        <w:numPr>
          <w:ilvl w:val="0"/>
          <w:numId w:val="4"/>
        </w:numPr>
        <w:pBdr>
          <w:top w:val="nil"/>
          <w:left w:val="nil"/>
          <w:bottom w:val="nil"/>
          <w:right w:val="nil"/>
          <w:between w:val="nil"/>
        </w:pBdr>
        <w:spacing w:before="0"/>
        <w:jc w:val="both"/>
      </w:pPr>
      <w:r>
        <w:t>Peserta mengikuti kuliah dan menghadiri tutorial.</w:t>
      </w:r>
    </w:p>
    <w:p w:rsidR="00191050" w:rsidRDefault="00D957EB" w:rsidP="00D14C1C">
      <w:pPr>
        <w:numPr>
          <w:ilvl w:val="0"/>
          <w:numId w:val="4"/>
        </w:numPr>
        <w:pBdr>
          <w:top w:val="nil"/>
          <w:left w:val="nil"/>
          <w:bottom w:val="nil"/>
          <w:right w:val="nil"/>
          <w:between w:val="nil"/>
        </w:pBdr>
        <w:spacing w:before="0"/>
        <w:jc w:val="both"/>
      </w:pPr>
      <w:r>
        <w:t>Peserta mencoba mengerjakan tugas dan mengulang evaluasi diri</w:t>
      </w:r>
      <w:r w:rsidR="003E616B">
        <w:t>.</w:t>
      </w:r>
    </w:p>
    <w:p w:rsidR="00DF6BDB" w:rsidRDefault="00D957EB" w:rsidP="00DF6BDB">
      <w:pPr>
        <w:numPr>
          <w:ilvl w:val="0"/>
          <w:numId w:val="4"/>
        </w:numPr>
        <w:pBdr>
          <w:top w:val="nil"/>
          <w:left w:val="nil"/>
          <w:bottom w:val="nil"/>
          <w:right w:val="nil"/>
          <w:between w:val="nil"/>
        </w:pBdr>
        <w:spacing w:before="0"/>
        <w:jc w:val="both"/>
      </w:pPr>
      <w:r>
        <w:t>Bila masih kesulitan, peserta dapat memanfaatkan sesi asistensi untuk tanya jawab dan konsultasi serta dapat pula menghubungi dosen.</w:t>
      </w:r>
    </w:p>
    <w:p w:rsidR="00DF6BDB" w:rsidRDefault="00DF6BDB" w:rsidP="00DF6BDB">
      <w:pPr>
        <w:pStyle w:val="Heading1"/>
        <w:pBdr>
          <w:top w:val="nil"/>
          <w:left w:val="nil"/>
          <w:bottom w:val="nil"/>
          <w:right w:val="nil"/>
          <w:between w:val="nil"/>
        </w:pBdr>
      </w:pPr>
      <w:r>
        <w:t>Buku Ajar</w:t>
      </w:r>
    </w:p>
    <w:p w:rsidR="00191050" w:rsidRDefault="00DF6BDB" w:rsidP="00DF6BDB">
      <w:pPr>
        <w:pBdr>
          <w:top w:val="nil"/>
          <w:left w:val="nil"/>
          <w:bottom w:val="nil"/>
          <w:right w:val="nil"/>
          <w:between w:val="nil"/>
        </w:pBdr>
        <w:spacing w:before="0"/>
        <w:jc w:val="both"/>
        <w:rPr>
          <w:i/>
          <w:color w:val="666666"/>
        </w:rPr>
      </w:pPr>
      <w:r>
        <w:rPr>
          <w:i/>
          <w:color w:val="666666"/>
        </w:rPr>
        <w:t>Buku yang digunakan sebagai referensi utama adalah</w:t>
      </w:r>
      <w:r>
        <w:rPr>
          <w:i/>
          <w:color w:val="666666"/>
        </w:rPr>
        <w:t>:</w:t>
      </w:r>
      <w:bookmarkStart w:id="7" w:name="_5yyh8t4mddto" w:colFirst="0" w:colLast="0"/>
      <w:bookmarkEnd w:id="7"/>
    </w:p>
    <w:p w:rsidR="00DF6BDB" w:rsidRPr="00DF6BDB" w:rsidRDefault="00DF6BDB" w:rsidP="00DF6BDB">
      <w:pPr>
        <w:pBdr>
          <w:top w:val="nil"/>
          <w:left w:val="nil"/>
          <w:bottom w:val="nil"/>
          <w:right w:val="nil"/>
          <w:between w:val="nil"/>
        </w:pBdr>
        <w:spacing w:before="0"/>
        <w:jc w:val="both"/>
        <w:rPr>
          <w:color w:val="666666"/>
        </w:rPr>
      </w:pPr>
      <w:r>
        <w:rPr>
          <w:color w:val="666666"/>
        </w:rPr>
        <w:t>Y. Daniel Liang. Introduction to Java Programming. 10</w:t>
      </w:r>
      <w:r w:rsidRPr="00DF6BDB">
        <w:rPr>
          <w:color w:val="666666"/>
          <w:vertAlign w:val="superscript"/>
        </w:rPr>
        <w:t>th</w:t>
      </w:r>
      <w:r>
        <w:rPr>
          <w:color w:val="666666"/>
        </w:rPr>
        <w:t xml:space="preserve"> edition. </w:t>
      </w:r>
      <w:r w:rsidR="003926A3">
        <w:rPr>
          <w:color w:val="666666"/>
        </w:rPr>
        <w:t>2014</w:t>
      </w:r>
      <w:r>
        <w:rPr>
          <w:color w:val="666666"/>
        </w:rPr>
        <w:t>.</w:t>
      </w:r>
    </w:p>
    <w:p w:rsidR="00191050" w:rsidRDefault="00191050">
      <w:pPr>
        <w:pStyle w:val="Heading1"/>
        <w:pBdr>
          <w:top w:val="nil"/>
          <w:left w:val="nil"/>
          <w:bottom w:val="nil"/>
          <w:right w:val="nil"/>
          <w:between w:val="nil"/>
        </w:pBdr>
      </w:pPr>
      <w:bookmarkStart w:id="8" w:name="_tcn4ejy8un95" w:colFirst="0" w:colLast="0"/>
      <w:bookmarkEnd w:id="8"/>
    </w:p>
    <w:p w:rsidR="00191050" w:rsidRDefault="00D957EB">
      <w:pPr>
        <w:pStyle w:val="Heading1"/>
        <w:pBdr>
          <w:top w:val="nil"/>
          <w:left w:val="nil"/>
          <w:bottom w:val="nil"/>
          <w:right w:val="nil"/>
          <w:between w:val="nil"/>
        </w:pBdr>
      </w:pPr>
      <w:bookmarkStart w:id="9" w:name="_m7j83pigl1dj" w:colFirst="0" w:colLast="0"/>
      <w:bookmarkEnd w:id="9"/>
      <w:r>
        <w:br w:type="page"/>
      </w:r>
    </w:p>
    <w:p w:rsidR="00191050" w:rsidRDefault="00D957EB">
      <w:pPr>
        <w:pStyle w:val="Heading1"/>
        <w:pBdr>
          <w:top w:val="nil"/>
          <w:left w:val="nil"/>
          <w:bottom w:val="nil"/>
          <w:right w:val="nil"/>
          <w:between w:val="nil"/>
        </w:pBdr>
      </w:pPr>
      <w:bookmarkStart w:id="10" w:name="_xn1yvn61v7za" w:colFirst="0" w:colLast="0"/>
      <w:bookmarkEnd w:id="10"/>
      <w:r>
        <w:lastRenderedPageBreak/>
        <w:t>Silabus Perkuliahan</w:t>
      </w:r>
    </w:p>
    <w:p w:rsidR="00191050" w:rsidRDefault="00191050">
      <w:pPr>
        <w:pBdr>
          <w:top w:val="nil"/>
          <w:left w:val="nil"/>
          <w:bottom w:val="nil"/>
          <w:right w:val="nil"/>
          <w:between w:val="nil"/>
        </w:pBdr>
        <w:spacing w:before="0"/>
        <w:rPr>
          <w:i/>
          <w:color w:val="666666"/>
        </w:rPr>
      </w:pPr>
    </w:p>
    <w:tbl>
      <w:tblPr>
        <w:tblStyle w:val="a"/>
        <w:tblW w:w="889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155"/>
        <w:gridCol w:w="3135"/>
        <w:gridCol w:w="4605"/>
      </w:tblGrid>
      <w:tr w:rsidR="00191050">
        <w:trPr>
          <w:trHeight w:val="320"/>
        </w:trPr>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b/>
                <w:sz w:val="22"/>
                <w:szCs w:val="22"/>
              </w:rPr>
              <w:t>Pekan ke-</w:t>
            </w:r>
          </w:p>
        </w:tc>
        <w:tc>
          <w:tcPr>
            <w:tcW w:w="31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b/>
                <w:sz w:val="22"/>
                <w:szCs w:val="22"/>
              </w:rPr>
              <w:t>Pokok Bahasan</w:t>
            </w:r>
          </w:p>
        </w:tc>
        <w:tc>
          <w:tcPr>
            <w:tcW w:w="46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b/>
                <w:sz w:val="22"/>
                <w:szCs w:val="22"/>
              </w:rPr>
            </w:pPr>
            <w:r w:rsidRPr="006029FE">
              <w:rPr>
                <w:b/>
                <w:sz w:val="22"/>
                <w:szCs w:val="22"/>
              </w:rPr>
              <w:t>Referensi</w:t>
            </w:r>
          </w:p>
        </w:tc>
      </w:tr>
      <w:tr w:rsidR="00191050">
        <w:trPr>
          <w:trHeight w:val="90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Perkenalan</w:t>
            </w:r>
          </w:p>
        </w:tc>
        <w:tc>
          <w:tcPr>
            <w:tcW w:w="460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CH1: Introduction to Java</w:t>
            </w:r>
          </w:p>
          <w:p w:rsidR="00191050" w:rsidRPr="006029FE" w:rsidRDefault="00D957EB">
            <w:pPr>
              <w:widowControl w:val="0"/>
              <w:spacing w:before="0" w:line="276" w:lineRule="auto"/>
              <w:rPr>
                <w:sz w:val="22"/>
                <w:szCs w:val="22"/>
              </w:rPr>
            </w:pPr>
            <w:r w:rsidRPr="006029FE">
              <w:rPr>
                <w:sz w:val="22"/>
                <w:szCs w:val="22"/>
              </w:rPr>
              <w:t>CH2: Elementary Programming</w:t>
            </w:r>
          </w:p>
        </w:tc>
      </w:tr>
      <w:tr w:rsidR="00191050">
        <w:trPr>
          <w:trHeight w:val="84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2</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Review Basic Programming &amp; Introduction to Java</w:t>
            </w:r>
          </w:p>
        </w:tc>
        <w:tc>
          <w:tcPr>
            <w:tcW w:w="460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CH3: Selections</w:t>
            </w:r>
          </w:p>
          <w:p w:rsidR="00191050" w:rsidRPr="006029FE" w:rsidRDefault="00D957EB">
            <w:pPr>
              <w:widowControl w:val="0"/>
              <w:spacing w:before="0" w:line="276" w:lineRule="auto"/>
              <w:rPr>
                <w:sz w:val="22"/>
                <w:szCs w:val="22"/>
              </w:rPr>
            </w:pPr>
            <w:r w:rsidRPr="006029FE">
              <w:rPr>
                <w:sz w:val="22"/>
                <w:szCs w:val="22"/>
              </w:rPr>
              <w:t>CH4: Math functions, characters, strings</w:t>
            </w:r>
          </w:p>
          <w:p w:rsidR="00191050" w:rsidRPr="006029FE" w:rsidRDefault="00D957EB">
            <w:pPr>
              <w:widowControl w:val="0"/>
              <w:spacing w:before="0" w:line="276" w:lineRule="auto"/>
              <w:rPr>
                <w:sz w:val="22"/>
                <w:szCs w:val="22"/>
              </w:rPr>
            </w:pPr>
            <w:r w:rsidRPr="006029FE">
              <w:rPr>
                <w:sz w:val="22"/>
                <w:szCs w:val="22"/>
              </w:rPr>
              <w:t>CH5: Loops</w:t>
            </w:r>
          </w:p>
          <w:p w:rsidR="00191050" w:rsidRPr="006029FE" w:rsidRDefault="00D957EB">
            <w:pPr>
              <w:widowControl w:val="0"/>
              <w:spacing w:before="0" w:line="276" w:lineRule="auto"/>
              <w:rPr>
                <w:sz w:val="22"/>
                <w:szCs w:val="22"/>
              </w:rPr>
            </w:pPr>
            <w:r w:rsidRPr="006029FE">
              <w:rPr>
                <w:sz w:val="22"/>
                <w:szCs w:val="22"/>
              </w:rPr>
              <w:t>CH6: Methods</w:t>
            </w:r>
          </w:p>
        </w:tc>
      </w:tr>
      <w:tr w:rsidR="00191050">
        <w:trPr>
          <w:trHeight w:val="58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3</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Arrays &amp; Arraylist, Generics</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CH7-8: Arrays; Arraylist</w:t>
            </w:r>
          </w:p>
          <w:p w:rsidR="00191050" w:rsidRPr="006029FE" w:rsidRDefault="00191050">
            <w:pPr>
              <w:widowControl w:val="0"/>
              <w:spacing w:before="0" w:line="276" w:lineRule="auto"/>
              <w:rPr>
                <w:sz w:val="22"/>
                <w:szCs w:val="22"/>
              </w:rPr>
            </w:pPr>
          </w:p>
        </w:tc>
      </w:tr>
      <w:tr w:rsidR="00191050">
        <w:trPr>
          <w:trHeight w:val="84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4</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BC5BF2">
            <w:pPr>
              <w:widowControl w:val="0"/>
              <w:spacing w:before="0" w:line="276" w:lineRule="auto"/>
              <w:rPr>
                <w:sz w:val="22"/>
                <w:szCs w:val="22"/>
              </w:rPr>
            </w:pPr>
            <w:r w:rsidRPr="006029FE">
              <w:rPr>
                <w:sz w:val="22"/>
                <w:szCs w:val="22"/>
              </w:rPr>
              <w:t xml:space="preserve">Generics, </w:t>
            </w:r>
            <w:r w:rsidR="00D957EB" w:rsidRPr="006029FE">
              <w:rPr>
                <w:sz w:val="22"/>
                <w:szCs w:val="22"/>
              </w:rPr>
              <w:t>Recursion</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BC5BF2" w:rsidRPr="006029FE" w:rsidRDefault="00B578D2">
            <w:pPr>
              <w:widowControl w:val="0"/>
              <w:spacing w:before="0" w:line="276" w:lineRule="auto"/>
              <w:rPr>
                <w:sz w:val="22"/>
                <w:szCs w:val="22"/>
              </w:rPr>
            </w:pPr>
            <w:r>
              <w:rPr>
                <w:sz w:val="22"/>
                <w:szCs w:val="22"/>
              </w:rPr>
              <w:t>CH19: Generics</w:t>
            </w:r>
          </w:p>
          <w:p w:rsidR="00191050" w:rsidRPr="006029FE" w:rsidRDefault="00D957EB">
            <w:pPr>
              <w:widowControl w:val="0"/>
              <w:spacing w:before="0" w:line="276" w:lineRule="auto"/>
              <w:rPr>
                <w:sz w:val="22"/>
                <w:szCs w:val="22"/>
              </w:rPr>
            </w:pPr>
            <w:r w:rsidRPr="006029FE">
              <w:rPr>
                <w:sz w:val="22"/>
                <w:szCs w:val="22"/>
              </w:rPr>
              <w:t>CH18: Recursion</w:t>
            </w:r>
          </w:p>
          <w:p w:rsidR="00191050" w:rsidRPr="006029FE" w:rsidRDefault="00191050">
            <w:pPr>
              <w:widowControl w:val="0"/>
              <w:spacing w:before="0" w:line="276" w:lineRule="auto"/>
              <w:rPr>
                <w:sz w:val="22"/>
                <w:szCs w:val="22"/>
              </w:rPr>
            </w:pP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5</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702790">
            <w:pPr>
              <w:widowControl w:val="0"/>
              <w:spacing w:before="0" w:line="276" w:lineRule="auto"/>
              <w:rPr>
                <w:sz w:val="22"/>
                <w:szCs w:val="22"/>
              </w:rPr>
            </w:pPr>
            <w:r w:rsidRPr="006029FE">
              <w:rPr>
                <w:sz w:val="22"/>
                <w:szCs w:val="22"/>
              </w:rPr>
              <w:t>Object-Oriented Programming</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BC5BF2" w:rsidP="00C71130">
            <w:pPr>
              <w:widowControl w:val="0"/>
              <w:spacing w:before="0" w:line="276" w:lineRule="auto"/>
              <w:rPr>
                <w:sz w:val="22"/>
                <w:szCs w:val="22"/>
              </w:rPr>
            </w:pPr>
            <w:r w:rsidRPr="006029FE">
              <w:rPr>
                <w:sz w:val="22"/>
                <w:szCs w:val="22"/>
              </w:rPr>
              <w:t>CH 9: Objects and Classes</w:t>
            </w:r>
          </w:p>
        </w:tc>
      </w:tr>
      <w:tr w:rsidR="00191050">
        <w:trPr>
          <w:trHeight w:val="58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6</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7D1D25">
            <w:pPr>
              <w:widowControl w:val="0"/>
              <w:spacing w:before="0" w:line="276" w:lineRule="auto"/>
              <w:rPr>
                <w:sz w:val="22"/>
                <w:szCs w:val="22"/>
              </w:rPr>
            </w:pPr>
            <w:r w:rsidRPr="006029FE">
              <w:rPr>
                <w:sz w:val="22"/>
                <w:szCs w:val="22"/>
              </w:rPr>
              <w:t>Object-Oriented Programming (lanj.)</w:t>
            </w:r>
          </w:p>
        </w:tc>
        <w:tc>
          <w:tcPr>
            <w:tcW w:w="460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91050" w:rsidRPr="006029FE" w:rsidRDefault="007D1D25" w:rsidP="00C71130">
            <w:pPr>
              <w:widowControl w:val="0"/>
              <w:spacing w:before="0" w:line="276" w:lineRule="auto"/>
              <w:rPr>
                <w:sz w:val="22"/>
                <w:szCs w:val="22"/>
              </w:rPr>
            </w:pPr>
            <w:r w:rsidRPr="006029FE">
              <w:rPr>
                <w:sz w:val="22"/>
                <w:szCs w:val="22"/>
              </w:rPr>
              <w:t>CH 9: Objects and Classes</w:t>
            </w:r>
          </w:p>
        </w:tc>
      </w:tr>
      <w:tr w:rsidR="00191050">
        <w:trPr>
          <w:trHeight w:val="84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7</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Object Oriented Thinking</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CH10: Object Oriented Thinking</w:t>
            </w:r>
          </w:p>
          <w:p w:rsidR="00191050" w:rsidRPr="006029FE" w:rsidRDefault="00191050">
            <w:pPr>
              <w:widowControl w:val="0"/>
              <w:spacing w:before="0" w:line="276" w:lineRule="auto"/>
              <w:rPr>
                <w:sz w:val="22"/>
                <w:szCs w:val="22"/>
              </w:rPr>
            </w:pPr>
          </w:p>
          <w:p w:rsidR="00191050" w:rsidRPr="006029FE" w:rsidRDefault="00D957EB">
            <w:pPr>
              <w:widowControl w:val="0"/>
              <w:spacing w:before="0" w:line="276" w:lineRule="auto"/>
              <w:rPr>
                <w:sz w:val="22"/>
                <w:szCs w:val="22"/>
              </w:rPr>
            </w:pPr>
            <w:r w:rsidRPr="006029FE">
              <w:rPr>
                <w:sz w:val="22"/>
                <w:szCs w:val="22"/>
              </w:rPr>
              <w:t>Review</w:t>
            </w:r>
            <w:r w:rsidR="00E02AD6">
              <w:rPr>
                <w:sz w:val="22"/>
                <w:szCs w:val="22"/>
              </w:rPr>
              <w:t xml:space="preserve"> for Mid-term</w:t>
            </w:r>
            <w:r w:rsidR="00D065CE">
              <w:rPr>
                <w:sz w:val="22"/>
                <w:szCs w:val="22"/>
              </w:rPr>
              <w:t xml:space="preserve"> exam</w:t>
            </w: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8</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Ujian Tengah Semester</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4C753A">
            <w:pPr>
              <w:widowControl w:val="0"/>
              <w:spacing w:before="0" w:line="276" w:lineRule="auto"/>
              <w:rPr>
                <w:sz w:val="22"/>
                <w:szCs w:val="22"/>
              </w:rPr>
            </w:pPr>
            <w:r>
              <w:rPr>
                <w:sz w:val="22"/>
                <w:szCs w:val="22"/>
              </w:rPr>
              <w:t>-</w:t>
            </w: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9</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Inheritance &amp; Polymorphism</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D957EB">
            <w:pPr>
              <w:widowControl w:val="0"/>
              <w:spacing w:before="0" w:line="276" w:lineRule="auto"/>
              <w:rPr>
                <w:sz w:val="22"/>
                <w:szCs w:val="22"/>
              </w:rPr>
            </w:pPr>
            <w:r w:rsidRPr="006029FE">
              <w:rPr>
                <w:sz w:val="22"/>
                <w:szCs w:val="22"/>
              </w:rPr>
              <w:t>CH11: Inheritance and Polymorphism</w:t>
            </w:r>
          </w:p>
        </w:tc>
      </w:tr>
      <w:tr w:rsidR="00191050">
        <w:trPr>
          <w:trHeight w:val="60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10</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E770AF">
            <w:pPr>
              <w:widowControl w:val="0"/>
              <w:spacing w:before="0" w:line="276" w:lineRule="auto"/>
              <w:rPr>
                <w:sz w:val="22"/>
                <w:szCs w:val="22"/>
              </w:rPr>
            </w:pPr>
            <w:r w:rsidRPr="006029FE">
              <w:rPr>
                <w:sz w:val="22"/>
                <w:szCs w:val="22"/>
              </w:rPr>
              <w:t>Abstract classes &amp; interface</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8F6263" w:rsidP="008F6263">
            <w:pPr>
              <w:widowControl w:val="0"/>
              <w:spacing w:before="0" w:line="240" w:lineRule="auto"/>
              <w:rPr>
                <w:sz w:val="22"/>
                <w:szCs w:val="22"/>
              </w:rPr>
            </w:pPr>
            <w:r w:rsidRPr="006029FE">
              <w:rPr>
                <w:sz w:val="22"/>
                <w:szCs w:val="22"/>
              </w:rPr>
              <w:t>CH13: Abstract classes &amp; interface</w:t>
            </w:r>
            <w:r w:rsidRPr="006029FE">
              <w:rPr>
                <w:sz w:val="22"/>
                <w:szCs w:val="22"/>
              </w:rPr>
              <w:t xml:space="preserve"> </w:t>
            </w: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11</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E770AF">
            <w:pPr>
              <w:widowControl w:val="0"/>
              <w:spacing w:before="0" w:line="276" w:lineRule="auto"/>
              <w:rPr>
                <w:sz w:val="22"/>
                <w:szCs w:val="22"/>
              </w:rPr>
            </w:pPr>
            <w:r w:rsidRPr="006029FE">
              <w:rPr>
                <w:sz w:val="22"/>
                <w:szCs w:val="22"/>
              </w:rPr>
              <w:t>Exception Handling &amp; Text I/O</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8F6263">
            <w:pPr>
              <w:widowControl w:val="0"/>
              <w:spacing w:before="0" w:line="276" w:lineRule="auto"/>
              <w:rPr>
                <w:sz w:val="22"/>
                <w:szCs w:val="22"/>
              </w:rPr>
            </w:pPr>
            <w:r w:rsidRPr="006029FE">
              <w:rPr>
                <w:sz w:val="22"/>
                <w:szCs w:val="22"/>
              </w:rPr>
              <w:t>CH12: Exception Handling &amp; Text I/O</w:t>
            </w:r>
          </w:p>
        </w:tc>
      </w:tr>
      <w:tr w:rsidR="00191050">
        <w:trPr>
          <w:trHeight w:val="118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12</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JavaFX, Event Driven Programming, UI Controls</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D957EB">
            <w:pPr>
              <w:widowControl w:val="0"/>
              <w:spacing w:before="0" w:line="276" w:lineRule="auto"/>
              <w:rPr>
                <w:sz w:val="22"/>
                <w:szCs w:val="22"/>
              </w:rPr>
            </w:pPr>
            <w:r w:rsidRPr="006029FE">
              <w:rPr>
                <w:sz w:val="22"/>
                <w:szCs w:val="22"/>
              </w:rPr>
              <w:t>CH14: JavaFX</w:t>
            </w:r>
          </w:p>
          <w:p w:rsidR="00191050" w:rsidRPr="006029FE" w:rsidRDefault="00191050">
            <w:pPr>
              <w:widowControl w:val="0"/>
              <w:spacing w:before="0" w:line="276" w:lineRule="auto"/>
              <w:rPr>
                <w:sz w:val="22"/>
                <w:szCs w:val="22"/>
              </w:rPr>
            </w:pPr>
          </w:p>
          <w:p w:rsidR="00191050" w:rsidRPr="006029FE" w:rsidRDefault="00D957EB">
            <w:pPr>
              <w:widowControl w:val="0"/>
              <w:spacing w:before="0" w:line="276" w:lineRule="auto"/>
              <w:rPr>
                <w:sz w:val="22"/>
                <w:szCs w:val="22"/>
              </w:rPr>
            </w:pPr>
            <w:r w:rsidRPr="006029FE">
              <w:rPr>
                <w:sz w:val="22"/>
                <w:szCs w:val="22"/>
              </w:rPr>
              <w:t>CH15 + 16: Event Driven programming &amp; Animations, UI Controls</w:t>
            </w: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13</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Binary I/O</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D957EB">
            <w:pPr>
              <w:widowControl w:val="0"/>
              <w:spacing w:before="0" w:line="276" w:lineRule="auto"/>
              <w:rPr>
                <w:sz w:val="22"/>
                <w:szCs w:val="22"/>
              </w:rPr>
            </w:pPr>
            <w:r w:rsidRPr="006029FE">
              <w:rPr>
                <w:sz w:val="22"/>
                <w:szCs w:val="22"/>
              </w:rPr>
              <w:t>CH17: Binary I/O</w:t>
            </w: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14</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0E70D3">
            <w:pPr>
              <w:widowControl w:val="0"/>
              <w:spacing w:before="0" w:line="276" w:lineRule="auto"/>
              <w:rPr>
                <w:sz w:val="22"/>
                <w:szCs w:val="22"/>
              </w:rPr>
            </w:pPr>
            <w:r>
              <w:rPr>
                <w:sz w:val="22"/>
                <w:szCs w:val="22"/>
              </w:rPr>
              <w:t>Advanced Topics</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0E70D3">
            <w:pPr>
              <w:widowControl w:val="0"/>
              <w:spacing w:before="0" w:line="276" w:lineRule="auto"/>
              <w:rPr>
                <w:sz w:val="22"/>
                <w:szCs w:val="22"/>
              </w:rPr>
            </w:pPr>
            <w:r>
              <w:rPr>
                <w:sz w:val="22"/>
                <w:szCs w:val="22"/>
              </w:rPr>
              <w:t>Subject to lecturer’s preferences</w:t>
            </w:r>
            <w:bookmarkStart w:id="11" w:name="_GoBack"/>
            <w:bookmarkEnd w:id="11"/>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15</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Review</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D957EB">
            <w:pPr>
              <w:widowControl w:val="0"/>
              <w:spacing w:before="0" w:line="276" w:lineRule="auto"/>
              <w:rPr>
                <w:sz w:val="22"/>
                <w:szCs w:val="22"/>
              </w:rPr>
            </w:pPr>
            <w:r w:rsidRPr="006029FE">
              <w:rPr>
                <w:sz w:val="22"/>
                <w:szCs w:val="22"/>
              </w:rPr>
              <w:t>Review</w:t>
            </w:r>
          </w:p>
        </w:tc>
      </w:tr>
      <w:tr w:rsidR="00191050">
        <w:trPr>
          <w:trHeight w:val="320"/>
        </w:trPr>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jc w:val="center"/>
              <w:rPr>
                <w:sz w:val="22"/>
                <w:szCs w:val="22"/>
              </w:rPr>
            </w:pPr>
            <w:r w:rsidRPr="006029FE">
              <w:rPr>
                <w:sz w:val="22"/>
                <w:szCs w:val="22"/>
              </w:rPr>
              <w:t>16</w:t>
            </w:r>
          </w:p>
        </w:tc>
        <w:tc>
          <w:tcPr>
            <w:tcW w:w="31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91050" w:rsidRPr="006029FE" w:rsidRDefault="00D957EB">
            <w:pPr>
              <w:widowControl w:val="0"/>
              <w:spacing w:before="0" w:line="276" w:lineRule="auto"/>
              <w:rPr>
                <w:sz w:val="22"/>
                <w:szCs w:val="22"/>
              </w:rPr>
            </w:pPr>
            <w:r w:rsidRPr="006029FE">
              <w:rPr>
                <w:sz w:val="22"/>
                <w:szCs w:val="22"/>
              </w:rPr>
              <w:t>UAS</w:t>
            </w:r>
          </w:p>
        </w:tc>
        <w:tc>
          <w:tcPr>
            <w:tcW w:w="4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91050" w:rsidRPr="006029FE" w:rsidRDefault="00D957EB">
            <w:pPr>
              <w:widowControl w:val="0"/>
              <w:spacing w:before="0" w:line="276" w:lineRule="auto"/>
              <w:rPr>
                <w:sz w:val="22"/>
                <w:szCs w:val="22"/>
              </w:rPr>
            </w:pPr>
            <w:r w:rsidRPr="006029FE">
              <w:rPr>
                <w:sz w:val="22"/>
                <w:szCs w:val="22"/>
              </w:rPr>
              <w:t>UAS</w:t>
            </w:r>
          </w:p>
        </w:tc>
      </w:tr>
    </w:tbl>
    <w:p w:rsidR="00191050" w:rsidRDefault="00191050">
      <w:pPr>
        <w:pBdr>
          <w:top w:val="nil"/>
          <w:left w:val="nil"/>
          <w:bottom w:val="nil"/>
          <w:right w:val="nil"/>
          <w:between w:val="nil"/>
        </w:pBdr>
        <w:spacing w:before="0"/>
        <w:rPr>
          <w:i/>
          <w:color w:val="666666"/>
        </w:rPr>
      </w:pPr>
    </w:p>
    <w:p w:rsidR="00191050" w:rsidRDefault="00D957EB">
      <w:pPr>
        <w:pStyle w:val="Heading1"/>
      </w:pPr>
      <w:bookmarkStart w:id="12" w:name="_aexi9g4q0wk9" w:colFirst="0" w:colLast="0"/>
      <w:bookmarkEnd w:id="12"/>
      <w:r>
        <w:lastRenderedPageBreak/>
        <w:t>Komponen Penilaian</w:t>
      </w:r>
    </w:p>
    <w:p w:rsidR="00191050" w:rsidRPr="00977175" w:rsidRDefault="00D957EB" w:rsidP="00977175">
      <w:pPr>
        <w:spacing w:before="0"/>
        <w:jc w:val="both"/>
        <w:rPr>
          <w:color w:val="666666"/>
        </w:rPr>
      </w:pPr>
      <w:r w:rsidRPr="00977175">
        <w:rPr>
          <w:color w:val="666666"/>
        </w:rPr>
        <w:t>Berikut paparan komponen penilaian yang digunakan acuan evaluasi dan apresiasi proses dan pencapaian pembelajaran.</w:t>
      </w:r>
      <w:r w:rsidR="00977175" w:rsidRPr="00977175">
        <w:rPr>
          <w:color w:val="666666"/>
        </w:rPr>
        <w:t xml:space="preserve"> </w:t>
      </w:r>
      <w:r w:rsidRPr="00977175">
        <w:rPr>
          <w:color w:val="666666"/>
        </w:rPr>
        <w:t xml:space="preserve">Perlu diperhatikan paparan berikut ini hanya acuan umum yang dapat diubah dan disesuaikan oleh tim pengasuh kuliah dengan pertimbangan untuk memberikan evaluasi dan apresiasi yang lebih akurat. Peserta kuliah diharapkan lebih fokus pada proses belajar dan upaya untuk mencapai kompentensi yang ingin didapat di akhir perkuliahan. Penilaian akan otomatis mengikuti pencapaian pemelajaran peserta kuliah. Tidak disarankan untuk memprioritaskan ataupun mengabaikan kegiatan tertentu. Kegiatan-kegiatan dan evaluasinya telah dirancang untuk memberikan proses dan pengalaman belajar yang sebaik-baiknya bagi peserta. </w:t>
      </w:r>
    </w:p>
    <w:p w:rsidR="00191050" w:rsidRDefault="00191050">
      <w:pPr>
        <w:spacing w:before="0"/>
        <w:rPr>
          <w:color w:val="666666"/>
        </w:rPr>
      </w:pPr>
    </w:p>
    <w:tbl>
      <w:tblPr>
        <w:tblStyle w:val="a0"/>
        <w:tblW w:w="5625" w:type="dxa"/>
        <w:tblInd w:w="1555" w:type="dxa"/>
        <w:tblBorders>
          <w:top w:val="nil"/>
          <w:left w:val="nil"/>
          <w:bottom w:val="nil"/>
          <w:right w:val="nil"/>
          <w:insideH w:val="nil"/>
          <w:insideV w:val="nil"/>
        </w:tblBorders>
        <w:tblLayout w:type="fixed"/>
        <w:tblLook w:val="0600" w:firstRow="0" w:lastRow="0" w:firstColumn="0" w:lastColumn="0" w:noHBand="1" w:noVBand="1"/>
      </w:tblPr>
      <w:tblGrid>
        <w:gridCol w:w="3081"/>
        <w:gridCol w:w="1254"/>
        <w:gridCol w:w="1290"/>
      </w:tblGrid>
      <w:tr w:rsidR="00191050" w:rsidTr="009E1993">
        <w:trPr>
          <w:trHeight w:val="660"/>
        </w:trPr>
        <w:tc>
          <w:tcPr>
            <w:tcW w:w="3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b/>
                <w:sz w:val="20"/>
                <w:szCs w:val="20"/>
              </w:rPr>
            </w:pPr>
            <w:r>
              <w:rPr>
                <w:b/>
                <w:sz w:val="20"/>
                <w:szCs w:val="20"/>
              </w:rPr>
              <w:t>Kegiatan</w:t>
            </w:r>
          </w:p>
        </w:tc>
        <w:tc>
          <w:tcPr>
            <w:tcW w:w="12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b/>
                <w:sz w:val="20"/>
                <w:szCs w:val="20"/>
              </w:rPr>
            </w:pPr>
            <w:r>
              <w:rPr>
                <w:b/>
                <w:sz w:val="20"/>
                <w:szCs w:val="20"/>
              </w:rPr>
              <w:t>Frekuensi</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b/>
                <w:sz w:val="20"/>
                <w:szCs w:val="20"/>
              </w:rPr>
            </w:pPr>
            <w:r>
              <w:rPr>
                <w:b/>
                <w:sz w:val="20"/>
                <w:szCs w:val="20"/>
              </w:rPr>
              <w:t>Bobot (%)</w:t>
            </w:r>
          </w:p>
        </w:tc>
      </w:tr>
      <w:tr w:rsidR="00191050" w:rsidTr="009E1993">
        <w:trPr>
          <w:trHeight w:val="440"/>
        </w:trPr>
        <w:tc>
          <w:tcPr>
            <w:tcW w:w="30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sz w:val="20"/>
                <w:szCs w:val="20"/>
              </w:rPr>
            </w:pPr>
            <w:r>
              <w:rPr>
                <w:sz w:val="20"/>
                <w:szCs w:val="20"/>
              </w:rPr>
              <w:t>Tugas pemrograman</w:t>
            </w:r>
          </w:p>
        </w:tc>
        <w:tc>
          <w:tcPr>
            <w:tcW w:w="1254"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4</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20</w:t>
            </w:r>
          </w:p>
        </w:tc>
      </w:tr>
      <w:tr w:rsidR="00191050" w:rsidTr="009E1993">
        <w:trPr>
          <w:trHeight w:val="420"/>
        </w:trPr>
        <w:tc>
          <w:tcPr>
            <w:tcW w:w="30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sz w:val="20"/>
                <w:szCs w:val="20"/>
              </w:rPr>
            </w:pPr>
            <w:r>
              <w:rPr>
                <w:sz w:val="20"/>
                <w:szCs w:val="20"/>
              </w:rPr>
              <w:t>Tutorial/praktikum lab</w:t>
            </w:r>
          </w:p>
        </w:tc>
        <w:tc>
          <w:tcPr>
            <w:tcW w:w="1254"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10</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10</w:t>
            </w:r>
          </w:p>
        </w:tc>
      </w:tr>
      <w:tr w:rsidR="00191050" w:rsidTr="009E1993">
        <w:trPr>
          <w:trHeight w:val="480"/>
        </w:trPr>
        <w:tc>
          <w:tcPr>
            <w:tcW w:w="30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sz w:val="20"/>
                <w:szCs w:val="20"/>
              </w:rPr>
            </w:pPr>
            <w:r>
              <w:rPr>
                <w:sz w:val="20"/>
                <w:szCs w:val="20"/>
              </w:rPr>
              <w:t>Kuis</w:t>
            </w:r>
          </w:p>
        </w:tc>
        <w:tc>
          <w:tcPr>
            <w:tcW w:w="1254"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2</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10</w:t>
            </w:r>
          </w:p>
        </w:tc>
      </w:tr>
      <w:tr w:rsidR="00191050" w:rsidTr="009E1993">
        <w:trPr>
          <w:trHeight w:val="440"/>
        </w:trPr>
        <w:tc>
          <w:tcPr>
            <w:tcW w:w="30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sz w:val="20"/>
                <w:szCs w:val="20"/>
              </w:rPr>
            </w:pPr>
            <w:r>
              <w:rPr>
                <w:sz w:val="20"/>
                <w:szCs w:val="20"/>
              </w:rPr>
              <w:t>Ujian Tengah Semester</w:t>
            </w:r>
          </w:p>
        </w:tc>
        <w:tc>
          <w:tcPr>
            <w:tcW w:w="1254"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1</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20</w:t>
            </w:r>
          </w:p>
        </w:tc>
      </w:tr>
      <w:tr w:rsidR="00191050" w:rsidTr="009E1993">
        <w:trPr>
          <w:trHeight w:val="440"/>
        </w:trPr>
        <w:tc>
          <w:tcPr>
            <w:tcW w:w="30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sz w:val="20"/>
                <w:szCs w:val="20"/>
              </w:rPr>
            </w:pPr>
            <w:r>
              <w:rPr>
                <w:sz w:val="20"/>
                <w:szCs w:val="20"/>
              </w:rPr>
              <w:t>Ujian Akhir Semester</w:t>
            </w:r>
          </w:p>
        </w:tc>
        <w:tc>
          <w:tcPr>
            <w:tcW w:w="1254"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1</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40</w:t>
            </w:r>
          </w:p>
        </w:tc>
      </w:tr>
      <w:tr w:rsidR="00191050">
        <w:trPr>
          <w:trHeight w:val="440"/>
        </w:trPr>
        <w:tc>
          <w:tcPr>
            <w:tcW w:w="43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sz w:val="20"/>
                <w:szCs w:val="20"/>
              </w:rPr>
            </w:pPr>
            <w:r>
              <w:rPr>
                <w:sz w:val="20"/>
                <w:szCs w:val="20"/>
              </w:rPr>
              <w:t xml:space="preserve">(Bonus) Partisipasi </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jc w:val="center"/>
              <w:rPr>
                <w:sz w:val="20"/>
                <w:szCs w:val="20"/>
              </w:rPr>
            </w:pPr>
            <w:r>
              <w:rPr>
                <w:sz w:val="20"/>
                <w:szCs w:val="20"/>
              </w:rPr>
              <w:t>5</w:t>
            </w:r>
          </w:p>
        </w:tc>
      </w:tr>
      <w:tr w:rsidR="00191050">
        <w:trPr>
          <w:trHeight w:val="440"/>
        </w:trPr>
        <w:tc>
          <w:tcPr>
            <w:tcW w:w="43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1050" w:rsidRDefault="00D957EB">
            <w:pPr>
              <w:spacing w:before="0" w:line="240" w:lineRule="auto"/>
              <w:rPr>
                <w:b/>
                <w:sz w:val="20"/>
                <w:szCs w:val="20"/>
              </w:rPr>
            </w:pPr>
            <w:r>
              <w:rPr>
                <w:b/>
                <w:sz w:val="20"/>
                <w:szCs w:val="20"/>
              </w:rPr>
              <w:t>Total</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1050" w:rsidRDefault="00D957EB">
            <w:pPr>
              <w:spacing w:before="0" w:line="240" w:lineRule="auto"/>
              <w:jc w:val="center"/>
              <w:rPr>
                <w:b/>
                <w:sz w:val="20"/>
                <w:szCs w:val="20"/>
              </w:rPr>
            </w:pPr>
            <w:r>
              <w:rPr>
                <w:b/>
                <w:sz w:val="20"/>
                <w:szCs w:val="20"/>
              </w:rPr>
              <w:t>105</w:t>
            </w:r>
          </w:p>
        </w:tc>
      </w:tr>
    </w:tbl>
    <w:p w:rsidR="00191050" w:rsidRDefault="00191050">
      <w:pPr>
        <w:spacing w:before="0"/>
        <w:rPr>
          <w:color w:val="666666"/>
        </w:rPr>
      </w:pPr>
    </w:p>
    <w:p w:rsidR="00191050" w:rsidRDefault="00191050">
      <w:pPr>
        <w:spacing w:before="0"/>
        <w:rPr>
          <w:i/>
          <w:color w:val="666666"/>
        </w:rPr>
      </w:pPr>
    </w:p>
    <w:p w:rsidR="00191050" w:rsidRDefault="00D957EB">
      <w:pPr>
        <w:pBdr>
          <w:top w:val="nil"/>
          <w:left w:val="nil"/>
          <w:bottom w:val="nil"/>
          <w:right w:val="nil"/>
          <w:between w:val="nil"/>
        </w:pBdr>
        <w:spacing w:before="600"/>
        <w:jc w:val="center"/>
      </w:pPr>
      <w:r>
        <w:rPr>
          <w:noProof/>
          <w:sz w:val="28"/>
          <w:szCs w:val="28"/>
          <w:lang w:val="en-US" w:eastAsia="en-US"/>
        </w:rPr>
        <w:drawing>
          <wp:inline distT="114300" distB="114300" distL="114300" distR="114300">
            <wp:extent cx="2751336" cy="280988"/>
            <wp:effectExtent l="0" t="0" r="0" b="0"/>
            <wp:docPr id="3" name="image1.png" descr="page break"/>
            <wp:cNvGraphicFramePr/>
            <a:graphic xmlns:a="http://schemas.openxmlformats.org/drawingml/2006/main">
              <a:graphicData uri="http://schemas.openxmlformats.org/drawingml/2006/picture">
                <pic:pic xmlns:pic="http://schemas.openxmlformats.org/drawingml/2006/picture">
                  <pic:nvPicPr>
                    <pic:cNvPr id="0" name="image1.png" descr="page break"/>
                    <pic:cNvPicPr preferRelativeResize="0"/>
                  </pic:nvPicPr>
                  <pic:blipFill>
                    <a:blip r:embed="rId7"/>
                    <a:srcRect/>
                    <a:stretch>
                      <a:fillRect/>
                    </a:stretch>
                  </pic:blipFill>
                  <pic:spPr>
                    <a:xfrm>
                      <a:off x="0" y="0"/>
                      <a:ext cx="2751336" cy="280988"/>
                    </a:xfrm>
                    <a:prstGeom prst="rect">
                      <a:avLst/>
                    </a:prstGeom>
                    <a:ln/>
                  </pic:spPr>
                </pic:pic>
              </a:graphicData>
            </a:graphic>
          </wp:inline>
        </w:drawing>
      </w:r>
    </w:p>
    <w:sectPr w:rsidR="00191050" w:rsidSect="00642F2E">
      <w:headerReference w:type="default" r:id="rId8"/>
      <w:footerReference w:type="default" r:id="rId9"/>
      <w:headerReference w:type="first" r:id="rId10"/>
      <w:footerReference w:type="first" r:id="rId11"/>
      <w:pgSz w:w="12240" w:h="15840"/>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BC1" w:rsidRDefault="00416BC1">
      <w:pPr>
        <w:spacing w:before="0" w:line="240" w:lineRule="auto"/>
      </w:pPr>
      <w:r>
        <w:separator/>
      </w:r>
    </w:p>
  </w:endnote>
  <w:endnote w:type="continuationSeparator" w:id="0">
    <w:p w:rsidR="00416BC1" w:rsidRDefault="00416B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Roboto Slab">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50" w:rsidRDefault="00191050">
    <w:pPr>
      <w:pBdr>
        <w:top w:val="nil"/>
        <w:left w:val="nil"/>
        <w:bottom w:val="nil"/>
        <w:right w:val="nil"/>
        <w:between w:val="nil"/>
      </w:pBdr>
      <w:ind w:hanging="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50" w:rsidRDefault="00B14126" w:rsidP="00691641">
    <w:pPr>
      <w:pBdr>
        <w:top w:val="nil"/>
        <w:left w:val="nil"/>
        <w:bottom w:val="nil"/>
        <w:right w:val="nil"/>
        <w:between w:val="nil"/>
      </w:pBdr>
      <w:ind w:hanging="15"/>
      <w:jc w:val="right"/>
    </w:pPr>
    <w:r>
      <w:rPr>
        <w:noProof/>
        <w:lang w:val="en-US" w:eastAsia="en-US"/>
      </w:rPr>
      <w:drawing>
        <wp:inline distT="0" distB="0" distL="0" distR="0" wp14:anchorId="049518E4" wp14:editId="66E8897D">
          <wp:extent cx="907706" cy="320634"/>
          <wp:effectExtent l="0" t="0" r="6985" b="3810"/>
          <wp:docPr id="6" name="Picture 6" descr="Image result for 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373" cy="3438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BC1" w:rsidRDefault="00416BC1">
      <w:pPr>
        <w:spacing w:before="0" w:line="240" w:lineRule="auto"/>
      </w:pPr>
      <w:r>
        <w:separator/>
      </w:r>
    </w:p>
  </w:footnote>
  <w:footnote w:type="continuationSeparator" w:id="0">
    <w:p w:rsidR="00416BC1" w:rsidRDefault="00416BC1">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50" w:rsidRDefault="00D957EB">
    <w:pPr>
      <w:pBdr>
        <w:top w:val="nil"/>
        <w:left w:val="nil"/>
        <w:bottom w:val="nil"/>
        <w:right w:val="nil"/>
        <w:between w:val="nil"/>
      </w:pBdr>
      <w:spacing w:before="600"/>
      <w:ind w:hanging="15"/>
      <w:jc w:val="right"/>
      <w:rPr>
        <w:rFonts w:ascii="Roboto Slab" w:eastAsia="Roboto Slab" w:hAnsi="Roboto Slab" w:cs="Roboto Slab"/>
        <w:b/>
        <w:color w:val="EE0000"/>
      </w:rPr>
    </w:pPr>
    <w:r>
      <w:rPr>
        <w:rFonts w:ascii="Roboto Slab" w:eastAsia="Roboto Slab" w:hAnsi="Roboto Slab" w:cs="Roboto Slab"/>
        <w:b/>
        <w:color w:val="EE0000"/>
      </w:rPr>
      <w:fldChar w:fldCharType="begin"/>
    </w:r>
    <w:r>
      <w:rPr>
        <w:rFonts w:ascii="Roboto Slab" w:eastAsia="Roboto Slab" w:hAnsi="Roboto Slab" w:cs="Roboto Slab"/>
        <w:b/>
        <w:color w:val="EE0000"/>
      </w:rPr>
      <w:instrText>PAGE</w:instrText>
    </w:r>
    <w:r>
      <w:rPr>
        <w:rFonts w:ascii="Roboto Slab" w:eastAsia="Roboto Slab" w:hAnsi="Roboto Slab" w:cs="Roboto Slab"/>
        <w:b/>
        <w:color w:val="EE0000"/>
      </w:rPr>
      <w:fldChar w:fldCharType="separate"/>
    </w:r>
    <w:r w:rsidR="000E70D3">
      <w:rPr>
        <w:rFonts w:ascii="Roboto Slab" w:eastAsia="Roboto Slab" w:hAnsi="Roboto Slab" w:cs="Roboto Slab"/>
        <w:b/>
        <w:noProof/>
        <w:color w:val="EE0000"/>
      </w:rPr>
      <w:t>5</w:t>
    </w:r>
    <w:r>
      <w:rPr>
        <w:rFonts w:ascii="Roboto Slab" w:eastAsia="Roboto Slab" w:hAnsi="Roboto Slab" w:cs="Roboto Slab"/>
        <w:b/>
        <w:color w:val="EE0000"/>
      </w:rPr>
      <w:fldChar w:fldCharType="end"/>
    </w:r>
  </w:p>
  <w:p w:rsidR="00191050" w:rsidRDefault="00D957EB">
    <w:pPr>
      <w:pBdr>
        <w:top w:val="nil"/>
        <w:left w:val="nil"/>
        <w:bottom w:val="nil"/>
        <w:right w:val="nil"/>
        <w:between w:val="nil"/>
      </w:pBdr>
      <w:spacing w:before="0"/>
      <w:ind w:hanging="15"/>
    </w:pPr>
    <w:r>
      <w:rPr>
        <w:noProof/>
        <w:lang w:val="en-US" w:eastAsia="en-US"/>
      </w:rPr>
      <w:drawing>
        <wp:inline distT="114300" distB="114300" distL="114300" distR="114300">
          <wp:extent cx="5943600" cy="50800"/>
          <wp:effectExtent l="0" t="0" r="0" b="0"/>
          <wp:docPr id="5"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5080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50" w:rsidRDefault="00191050">
    <w:pPr>
      <w:pBdr>
        <w:top w:val="nil"/>
        <w:left w:val="nil"/>
        <w:bottom w:val="nil"/>
        <w:right w:val="nil"/>
        <w:between w:val="nil"/>
      </w:pBdr>
      <w:spacing w:before="400"/>
      <w:jc w:val="right"/>
      <w:rPr>
        <w:rFonts w:ascii="Roboto Slab" w:eastAsia="Roboto Slab" w:hAnsi="Roboto Slab" w:cs="Roboto Slab"/>
        <w:color w:val="EE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57BB8"/>
    <w:multiLevelType w:val="multilevel"/>
    <w:tmpl w:val="4C4C6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F65555"/>
    <w:multiLevelType w:val="multilevel"/>
    <w:tmpl w:val="CCC40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AB726D"/>
    <w:multiLevelType w:val="multilevel"/>
    <w:tmpl w:val="FCCE114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7A2F44"/>
    <w:multiLevelType w:val="multilevel"/>
    <w:tmpl w:val="F51E0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450EC5"/>
    <w:multiLevelType w:val="multilevel"/>
    <w:tmpl w:val="4C4C6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50"/>
    <w:rsid w:val="000E70D3"/>
    <w:rsid w:val="00191050"/>
    <w:rsid w:val="003926A3"/>
    <w:rsid w:val="003D5196"/>
    <w:rsid w:val="003E616B"/>
    <w:rsid w:val="00413B72"/>
    <w:rsid w:val="00416BC1"/>
    <w:rsid w:val="004C753A"/>
    <w:rsid w:val="005532F6"/>
    <w:rsid w:val="005B30D1"/>
    <w:rsid w:val="005E7BDD"/>
    <w:rsid w:val="006001C3"/>
    <w:rsid w:val="006029FE"/>
    <w:rsid w:val="00642F2E"/>
    <w:rsid w:val="00691641"/>
    <w:rsid w:val="006E3A9F"/>
    <w:rsid w:val="00702790"/>
    <w:rsid w:val="00750D82"/>
    <w:rsid w:val="00790F6C"/>
    <w:rsid w:val="007B7992"/>
    <w:rsid w:val="007D1D25"/>
    <w:rsid w:val="007E3499"/>
    <w:rsid w:val="007F17E7"/>
    <w:rsid w:val="008C01BD"/>
    <w:rsid w:val="008F6263"/>
    <w:rsid w:val="00976031"/>
    <w:rsid w:val="00977175"/>
    <w:rsid w:val="009952D5"/>
    <w:rsid w:val="009B60A0"/>
    <w:rsid w:val="009C3497"/>
    <w:rsid w:val="009E1993"/>
    <w:rsid w:val="00A0760D"/>
    <w:rsid w:val="00A15745"/>
    <w:rsid w:val="00A721E7"/>
    <w:rsid w:val="00B14126"/>
    <w:rsid w:val="00B578D2"/>
    <w:rsid w:val="00BC5BF2"/>
    <w:rsid w:val="00C71130"/>
    <w:rsid w:val="00D065CE"/>
    <w:rsid w:val="00D1023B"/>
    <w:rsid w:val="00D14C1C"/>
    <w:rsid w:val="00D957EB"/>
    <w:rsid w:val="00DF6BDB"/>
    <w:rsid w:val="00E02AD6"/>
    <w:rsid w:val="00E770AF"/>
    <w:rsid w:val="00EA1A4E"/>
    <w:rsid w:val="00EE6EF5"/>
    <w:rsid w:val="00F746FB"/>
    <w:rsid w:val="00FF32DC"/>
    <w:rsid w:val="00FF7B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86382D-0C1B-45AE-B812-9FC9456F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sz w:val="24"/>
        <w:szCs w:val="24"/>
        <w:lang w:val="en" w:eastAsia="en-ID" w:bidi="ar-SA"/>
      </w:rPr>
    </w:rPrDefault>
    <w:pPrDefault>
      <w:pPr>
        <w:spacing w:before="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Roboto Slab" w:eastAsia="Roboto Slab" w:hAnsi="Roboto Slab" w:cs="Roboto Slab"/>
      <w:b/>
      <w:color w:val="63A600"/>
      <w:sz w:val="36"/>
      <w:szCs w:val="36"/>
    </w:rPr>
  </w:style>
  <w:style w:type="paragraph" w:styleId="Heading2">
    <w:name w:val="heading 2"/>
    <w:basedOn w:val="Normal"/>
    <w:next w:val="Normal"/>
    <w:uiPriority w:val="9"/>
    <w:semiHidden/>
    <w:unhideWhenUsed/>
    <w:qFormat/>
    <w:pPr>
      <w:spacing w:before="120" w:line="240" w:lineRule="auto"/>
      <w:outlineLvl w:val="1"/>
    </w:pPr>
    <w:rPr>
      <w:rFonts w:ascii="Roboto Slab" w:eastAsia="Roboto Slab" w:hAnsi="Roboto Slab" w:cs="Roboto Slab"/>
      <w:color w:val="029AED"/>
      <w:sz w:val="32"/>
      <w:szCs w:val="32"/>
    </w:rPr>
  </w:style>
  <w:style w:type="paragraph" w:styleId="Heading3">
    <w:name w:val="heading 3"/>
    <w:basedOn w:val="Normal"/>
    <w:next w:val="Normal"/>
    <w:uiPriority w:val="9"/>
    <w:semiHidden/>
    <w:unhideWhenUsed/>
    <w:qFormat/>
    <w:pPr>
      <w:outlineLvl w:val="2"/>
    </w:pPr>
    <w:rPr>
      <w:rFonts w:ascii="Roboto Slab" w:eastAsia="Roboto Slab" w:hAnsi="Roboto Slab" w:cs="Roboto Slab"/>
      <w:color w:val="FF5722"/>
      <w:sz w:val="32"/>
      <w:szCs w:val="32"/>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ind w:hanging="15"/>
      <w:jc w:val="center"/>
    </w:pPr>
    <w:rPr>
      <w:rFonts w:ascii="Roboto Slab" w:eastAsia="Roboto Slab" w:hAnsi="Roboto Slab" w:cs="Roboto Slab"/>
      <w:b/>
      <w:color w:val="FF5722"/>
      <w:sz w:val="72"/>
      <w:szCs w:val="72"/>
    </w:rPr>
  </w:style>
  <w:style w:type="paragraph" w:styleId="Subtitle">
    <w:name w:val="Subtitle"/>
    <w:basedOn w:val="Normal"/>
    <w:next w:val="Normal"/>
    <w:uiPriority w:val="11"/>
    <w:qFormat/>
    <w:pPr>
      <w:spacing w:before="400" w:after="400"/>
      <w:jc w:val="center"/>
    </w:pPr>
    <w:rPr>
      <w:i/>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1574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45"/>
    <w:rPr>
      <w:rFonts w:ascii="Segoe UI" w:hAnsi="Segoe UI" w:cs="Segoe UI"/>
      <w:sz w:val="18"/>
      <w:szCs w:val="18"/>
    </w:rPr>
  </w:style>
  <w:style w:type="paragraph" w:styleId="Header">
    <w:name w:val="header"/>
    <w:basedOn w:val="Normal"/>
    <w:link w:val="HeaderChar"/>
    <w:uiPriority w:val="99"/>
    <w:unhideWhenUsed/>
    <w:rsid w:val="00B1412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14126"/>
  </w:style>
  <w:style w:type="paragraph" w:styleId="Footer">
    <w:name w:val="footer"/>
    <w:basedOn w:val="Normal"/>
    <w:link w:val="FooterChar"/>
    <w:uiPriority w:val="99"/>
    <w:unhideWhenUsed/>
    <w:rsid w:val="00B1412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1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Fariz</dc:creator>
  <cp:lastModifiedBy>Fariz</cp:lastModifiedBy>
  <cp:revision>29</cp:revision>
  <dcterms:created xsi:type="dcterms:W3CDTF">2019-04-10T06:40:00Z</dcterms:created>
  <dcterms:modified xsi:type="dcterms:W3CDTF">2019-04-10T07:06:00Z</dcterms:modified>
</cp:coreProperties>
</file>